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C8E9" w14:textId="38973743" w:rsidR="00253802" w:rsidRDefault="005060CA" w:rsidP="00253802">
      <w:pPr>
        <w:pStyle w:val="ContactDetails"/>
        <w:ind w:right="-450"/>
        <w:contextualSpacing/>
        <w:jc w:val="left"/>
        <w:rPr>
          <w:rFonts w:ascii="Times" w:hAnsi="Times"/>
          <w:sz w:val="24"/>
          <w:szCs w:val="24"/>
        </w:rPr>
      </w:pPr>
      <w:r w:rsidRPr="00D933A1">
        <w:rPr>
          <w:rFonts w:ascii="Times" w:hAnsi="Times"/>
          <w:sz w:val="24"/>
          <w:szCs w:val="24"/>
        </w:rPr>
        <w:t xml:space="preserve">Department of </w:t>
      </w:r>
      <w:r w:rsidR="00E4586B">
        <w:rPr>
          <w:rFonts w:ascii="Times" w:hAnsi="Times"/>
          <w:sz w:val="24"/>
          <w:szCs w:val="24"/>
        </w:rPr>
        <w:t>Criminal Justice</w:t>
      </w:r>
      <w:r w:rsidR="00D933A1">
        <w:rPr>
          <w:rFonts w:ascii="Times" w:hAnsi="Times"/>
          <w:sz w:val="24"/>
          <w:szCs w:val="24"/>
        </w:rPr>
        <w:tab/>
        <w:t xml:space="preserve">          </w:t>
      </w:r>
      <w:r w:rsidR="00D933A1">
        <w:rPr>
          <w:rFonts w:ascii="Times" w:hAnsi="Times"/>
          <w:sz w:val="24"/>
          <w:szCs w:val="24"/>
        </w:rPr>
        <w:tab/>
      </w:r>
      <w:r w:rsidR="00253802">
        <w:rPr>
          <w:rFonts w:ascii="Times" w:hAnsi="Times"/>
          <w:sz w:val="24"/>
          <w:szCs w:val="24"/>
        </w:rPr>
        <w:tab/>
        <w:t xml:space="preserve">   </w:t>
      </w:r>
      <w:r w:rsidR="00E4586B">
        <w:rPr>
          <w:rFonts w:ascii="Times" w:hAnsi="Times"/>
          <w:sz w:val="24"/>
          <w:szCs w:val="24"/>
        </w:rPr>
        <w:tab/>
      </w:r>
      <w:r w:rsidR="00E4586B">
        <w:rPr>
          <w:rFonts w:ascii="Times" w:hAnsi="Times"/>
          <w:sz w:val="24"/>
          <w:szCs w:val="24"/>
        </w:rPr>
        <w:tab/>
        <w:t xml:space="preserve">        </w:t>
      </w:r>
      <w:r w:rsidR="00253802">
        <w:rPr>
          <w:rFonts w:ascii="Times" w:hAnsi="Times"/>
          <w:sz w:val="24"/>
          <w:szCs w:val="24"/>
        </w:rPr>
        <w:t xml:space="preserve"> </w:t>
      </w:r>
      <w:r w:rsidR="000A32EA" w:rsidRPr="00D933A1">
        <w:rPr>
          <w:rFonts w:ascii="Times" w:hAnsi="Times"/>
          <w:sz w:val="24"/>
          <w:szCs w:val="24"/>
        </w:rPr>
        <w:t xml:space="preserve">Office </w:t>
      </w:r>
      <w:r w:rsidRPr="00D933A1">
        <w:rPr>
          <w:rFonts w:ascii="Times" w:hAnsi="Times"/>
          <w:sz w:val="24"/>
          <w:szCs w:val="24"/>
        </w:rPr>
        <w:t xml:space="preserve">Phone: </w:t>
      </w:r>
      <w:r w:rsidR="00E4586B" w:rsidRPr="00E4586B">
        <w:rPr>
          <w:rFonts w:ascii="Times" w:hAnsi="Times"/>
          <w:sz w:val="24"/>
          <w:szCs w:val="24"/>
        </w:rPr>
        <w:t>540-831-6148</w:t>
      </w:r>
      <w:r w:rsidRPr="00D933A1">
        <w:rPr>
          <w:rFonts w:ascii="Times" w:hAnsi="Times"/>
          <w:sz w:val="24"/>
          <w:szCs w:val="24"/>
        </w:rPr>
        <w:br/>
      </w:r>
      <w:r w:rsidR="00295D19">
        <w:rPr>
          <w:rFonts w:ascii="Times" w:hAnsi="Times"/>
          <w:sz w:val="24"/>
          <w:szCs w:val="24"/>
        </w:rPr>
        <w:t>Radford</w:t>
      </w:r>
      <w:r w:rsidR="00542190">
        <w:rPr>
          <w:rFonts w:ascii="Times" w:hAnsi="Times"/>
          <w:sz w:val="24"/>
          <w:szCs w:val="24"/>
        </w:rPr>
        <w:t xml:space="preserve"> University</w:t>
      </w:r>
      <w:r w:rsidR="00542190">
        <w:rPr>
          <w:rFonts w:ascii="Times" w:hAnsi="Times"/>
          <w:sz w:val="24"/>
          <w:szCs w:val="24"/>
        </w:rPr>
        <w:tab/>
      </w:r>
      <w:r w:rsidR="00542190">
        <w:rPr>
          <w:rFonts w:ascii="Times" w:hAnsi="Times"/>
          <w:sz w:val="24"/>
          <w:szCs w:val="24"/>
        </w:rPr>
        <w:tab/>
      </w:r>
      <w:r w:rsidR="00542190">
        <w:rPr>
          <w:rFonts w:ascii="Times" w:hAnsi="Times"/>
          <w:sz w:val="24"/>
          <w:szCs w:val="24"/>
        </w:rPr>
        <w:tab/>
      </w:r>
      <w:r w:rsidR="00253802">
        <w:rPr>
          <w:rFonts w:ascii="Times" w:hAnsi="Times"/>
          <w:sz w:val="24"/>
          <w:szCs w:val="24"/>
        </w:rPr>
        <w:tab/>
        <w:t xml:space="preserve">      </w:t>
      </w:r>
      <w:r w:rsidR="008501BE">
        <w:rPr>
          <w:rFonts w:ascii="Times" w:hAnsi="Times"/>
          <w:sz w:val="24"/>
          <w:szCs w:val="24"/>
        </w:rPr>
        <w:t xml:space="preserve"> </w:t>
      </w:r>
      <w:r w:rsidR="00253802">
        <w:rPr>
          <w:rFonts w:ascii="Times" w:hAnsi="Times"/>
          <w:sz w:val="24"/>
          <w:szCs w:val="24"/>
        </w:rPr>
        <w:t xml:space="preserve">     </w:t>
      </w:r>
      <w:r w:rsidR="00E4586B">
        <w:rPr>
          <w:rFonts w:ascii="Times" w:hAnsi="Times"/>
          <w:sz w:val="24"/>
          <w:szCs w:val="24"/>
        </w:rPr>
        <w:t xml:space="preserve">          </w:t>
      </w:r>
      <w:r w:rsidR="00295D19">
        <w:rPr>
          <w:rFonts w:ascii="Times" w:hAnsi="Times"/>
          <w:sz w:val="24"/>
          <w:szCs w:val="24"/>
        </w:rPr>
        <w:t xml:space="preserve">            </w:t>
      </w:r>
      <w:r w:rsidR="00E4586B">
        <w:rPr>
          <w:rFonts w:ascii="Times" w:hAnsi="Times"/>
          <w:sz w:val="24"/>
          <w:szCs w:val="24"/>
        </w:rPr>
        <w:t xml:space="preserve"> </w:t>
      </w:r>
      <w:r w:rsidR="00253802">
        <w:rPr>
          <w:rFonts w:ascii="Times" w:hAnsi="Times"/>
          <w:sz w:val="24"/>
          <w:szCs w:val="24"/>
        </w:rPr>
        <w:t xml:space="preserve"> </w:t>
      </w:r>
      <w:r w:rsidR="000A32EA" w:rsidRPr="00D933A1">
        <w:rPr>
          <w:rFonts w:ascii="Times" w:hAnsi="Times"/>
          <w:sz w:val="24"/>
          <w:szCs w:val="24"/>
        </w:rPr>
        <w:t>E-mail:</w:t>
      </w:r>
      <w:r w:rsidR="001B3334">
        <w:rPr>
          <w:rFonts w:ascii="Times" w:hAnsi="Times"/>
          <w:sz w:val="24"/>
          <w:szCs w:val="24"/>
        </w:rPr>
        <w:t xml:space="preserve"> l</w:t>
      </w:r>
      <w:r w:rsidR="00E4586B">
        <w:rPr>
          <w:rFonts w:ascii="Times" w:hAnsi="Times"/>
          <w:sz w:val="24"/>
          <w:szCs w:val="24"/>
        </w:rPr>
        <w:t>semprevivo</w:t>
      </w:r>
      <w:r w:rsidR="00253802" w:rsidRPr="00253802">
        <w:rPr>
          <w:rFonts w:ascii="Times" w:hAnsi="Times"/>
          <w:sz w:val="24"/>
          <w:szCs w:val="24"/>
        </w:rPr>
        <w:t>@</w:t>
      </w:r>
      <w:r w:rsidR="00E4586B">
        <w:rPr>
          <w:rFonts w:ascii="Times" w:hAnsi="Times"/>
          <w:sz w:val="24"/>
          <w:szCs w:val="24"/>
        </w:rPr>
        <w:t>radford</w:t>
      </w:r>
      <w:r w:rsidR="00253802" w:rsidRPr="00253802">
        <w:rPr>
          <w:rFonts w:ascii="Times" w:hAnsi="Times"/>
          <w:sz w:val="24"/>
          <w:szCs w:val="24"/>
        </w:rPr>
        <w:t>.edu</w:t>
      </w:r>
    </w:p>
    <w:p w14:paraId="7C929B9D" w14:textId="1748E90C" w:rsidR="00542190" w:rsidRPr="00D933A1" w:rsidRDefault="00E4586B" w:rsidP="00253802">
      <w:pPr>
        <w:pStyle w:val="ContactDetails"/>
        <w:ind w:right="-450"/>
        <w:contextualSpacing/>
        <w:jc w:val="left"/>
        <w:rPr>
          <w:rFonts w:ascii="Times" w:hAnsi="Times"/>
          <w:sz w:val="24"/>
          <w:szCs w:val="24"/>
        </w:rPr>
      </w:pPr>
      <w:r w:rsidRPr="00E4586B">
        <w:rPr>
          <w:rFonts w:ascii="Times" w:hAnsi="Times"/>
          <w:sz w:val="24"/>
          <w:szCs w:val="24"/>
        </w:rPr>
        <w:t>CHBS Building, Room 5</w:t>
      </w:r>
      <w:r>
        <w:rPr>
          <w:rFonts w:ascii="Times" w:hAnsi="Times"/>
          <w:sz w:val="24"/>
          <w:szCs w:val="24"/>
        </w:rPr>
        <w:t>027</w:t>
      </w:r>
      <w:r w:rsidR="005060CA" w:rsidRPr="00D933A1">
        <w:rPr>
          <w:rFonts w:ascii="Times" w:hAnsi="Times"/>
          <w:sz w:val="24"/>
          <w:szCs w:val="24"/>
        </w:rPr>
        <w:br/>
      </w:r>
      <w:r>
        <w:rPr>
          <w:rFonts w:ascii="Times" w:hAnsi="Times"/>
          <w:sz w:val="24"/>
          <w:szCs w:val="24"/>
        </w:rPr>
        <w:t>Radford, VA 24142</w:t>
      </w:r>
    </w:p>
    <w:p w14:paraId="50FEB97B" w14:textId="77777777" w:rsidR="00753B59" w:rsidRPr="009C09C9" w:rsidRDefault="00753B59" w:rsidP="00753B59">
      <w:pPr>
        <w:pStyle w:val="Heading1"/>
        <w:ind w:left="0"/>
        <w:contextualSpacing/>
        <w:rPr>
          <w:rFonts w:ascii="Times" w:hAnsi="Times" w:cs="Arial"/>
          <w:color w:val="auto"/>
        </w:rPr>
      </w:pPr>
      <w:r w:rsidRPr="009C09C9">
        <w:rPr>
          <w:rFonts w:ascii="Times" w:hAnsi="Times" w:cs="Arial"/>
          <w:color w:val="auto"/>
        </w:rPr>
        <w:t xml:space="preserve">PROFFESSIONAL APPOINTMENTS </w:t>
      </w:r>
    </w:p>
    <w:p w14:paraId="74B52972" w14:textId="7B7249A9" w:rsidR="00E4586B" w:rsidRPr="00E4586B" w:rsidRDefault="00E4586B" w:rsidP="00E4586B">
      <w:pPr>
        <w:pStyle w:val="Heading1"/>
        <w:ind w:left="0"/>
        <w:contextualSpacing/>
        <w:rPr>
          <w:rFonts w:ascii="Times" w:hAnsi="Times"/>
          <w:b w:val="0"/>
          <w:color w:val="000000" w:themeColor="text1"/>
        </w:rPr>
      </w:pPr>
      <w:r>
        <w:rPr>
          <w:rFonts w:ascii="Times" w:hAnsi="Times"/>
          <w:b w:val="0"/>
          <w:color w:val="000000" w:themeColor="text1"/>
        </w:rPr>
        <w:t>2022-present</w:t>
      </w:r>
      <w:r>
        <w:rPr>
          <w:rFonts w:ascii="Times" w:hAnsi="Times"/>
          <w:b w:val="0"/>
          <w:color w:val="000000" w:themeColor="text1"/>
        </w:rPr>
        <w:tab/>
        <w:t>Assistant Professor</w:t>
      </w:r>
      <w:r>
        <w:rPr>
          <w:rFonts w:ascii="Times" w:hAnsi="Times"/>
          <w:b w:val="0"/>
          <w:color w:val="000000" w:themeColor="text1"/>
        </w:rPr>
        <w:br/>
      </w:r>
      <w:r>
        <w:rPr>
          <w:rFonts w:ascii="Times" w:hAnsi="Times"/>
          <w:b w:val="0"/>
          <w:color w:val="000000" w:themeColor="text1"/>
        </w:rPr>
        <w:tab/>
      </w:r>
      <w:r>
        <w:rPr>
          <w:rFonts w:ascii="Times" w:hAnsi="Times"/>
          <w:b w:val="0"/>
          <w:color w:val="000000" w:themeColor="text1"/>
        </w:rPr>
        <w:tab/>
        <w:t>Department of Criminal Justice</w:t>
      </w:r>
      <w:r>
        <w:rPr>
          <w:rFonts w:ascii="Times" w:hAnsi="Times"/>
          <w:b w:val="0"/>
          <w:color w:val="000000" w:themeColor="text1"/>
        </w:rPr>
        <w:br/>
      </w:r>
      <w:r>
        <w:rPr>
          <w:rFonts w:ascii="Times" w:hAnsi="Times"/>
          <w:b w:val="0"/>
          <w:color w:val="000000" w:themeColor="text1"/>
        </w:rPr>
        <w:tab/>
      </w:r>
      <w:r>
        <w:rPr>
          <w:rFonts w:ascii="Times" w:hAnsi="Times"/>
          <w:b w:val="0"/>
          <w:color w:val="000000" w:themeColor="text1"/>
        </w:rPr>
        <w:tab/>
        <w:t>Radford University</w:t>
      </w:r>
      <w:r>
        <w:rPr>
          <w:rFonts w:ascii="Times" w:hAnsi="Times"/>
          <w:b w:val="0"/>
          <w:color w:val="000000" w:themeColor="text1"/>
        </w:rPr>
        <w:tab/>
      </w:r>
      <w:r>
        <w:rPr>
          <w:rFonts w:ascii="Times" w:hAnsi="Times"/>
          <w:b w:val="0"/>
          <w:color w:val="000000" w:themeColor="text1"/>
        </w:rPr>
        <w:br/>
      </w:r>
      <w:r>
        <w:rPr>
          <w:rFonts w:ascii="Times" w:hAnsi="Times"/>
          <w:b w:val="0"/>
          <w:color w:val="000000" w:themeColor="text1"/>
        </w:rPr>
        <w:tab/>
      </w:r>
      <w:r>
        <w:rPr>
          <w:rFonts w:ascii="Times" w:hAnsi="Times"/>
          <w:b w:val="0"/>
          <w:color w:val="000000" w:themeColor="text1"/>
        </w:rPr>
        <w:tab/>
        <w:t>Radford, VA</w:t>
      </w:r>
    </w:p>
    <w:p w14:paraId="23ED44A5" w14:textId="77777777" w:rsidR="00E4586B" w:rsidRDefault="00E4586B" w:rsidP="00753B59">
      <w:pPr>
        <w:pStyle w:val="Heading1"/>
        <w:ind w:left="0"/>
        <w:contextualSpacing/>
        <w:rPr>
          <w:rFonts w:ascii="Times" w:hAnsi="Times"/>
          <w:b w:val="0"/>
          <w:color w:val="000000" w:themeColor="text1"/>
        </w:rPr>
      </w:pPr>
    </w:p>
    <w:p w14:paraId="571E71C2" w14:textId="6FF132FB" w:rsidR="00753B59" w:rsidRPr="009C09C9" w:rsidRDefault="00753B59" w:rsidP="00753B59">
      <w:pPr>
        <w:pStyle w:val="Heading1"/>
        <w:ind w:left="0"/>
        <w:contextualSpacing/>
        <w:rPr>
          <w:rFonts w:ascii="Times" w:hAnsi="Times"/>
          <w:b w:val="0"/>
          <w:color w:val="000000" w:themeColor="text1"/>
        </w:rPr>
      </w:pPr>
      <w:r w:rsidRPr="009C09C9">
        <w:rPr>
          <w:rFonts w:ascii="Times" w:hAnsi="Times"/>
          <w:b w:val="0"/>
          <w:color w:val="000000" w:themeColor="text1"/>
        </w:rPr>
        <w:t>2018-</w:t>
      </w:r>
      <w:r w:rsidR="00E4586B">
        <w:rPr>
          <w:rFonts w:ascii="Times" w:hAnsi="Times"/>
          <w:b w:val="0"/>
          <w:color w:val="000000" w:themeColor="text1"/>
        </w:rPr>
        <w:t>2022</w:t>
      </w:r>
      <w:r w:rsidRPr="009C09C9">
        <w:rPr>
          <w:rFonts w:ascii="Times" w:hAnsi="Times"/>
          <w:b w:val="0"/>
          <w:color w:val="000000" w:themeColor="text1"/>
        </w:rPr>
        <w:tab/>
        <w:t>Teaching Assistant Professor</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Department of Sociology and Anthropology</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West Virginia University</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Morgantown, WV</w:t>
      </w:r>
    </w:p>
    <w:p w14:paraId="45FF03A8" w14:textId="77777777" w:rsidR="00753B59" w:rsidRPr="009C09C9" w:rsidRDefault="00753B59" w:rsidP="00753B59">
      <w:pPr>
        <w:pStyle w:val="Heading1"/>
        <w:ind w:left="0"/>
        <w:contextualSpacing/>
        <w:rPr>
          <w:rFonts w:ascii="Times" w:hAnsi="Times" w:cs="Arial"/>
        </w:rPr>
      </w:pPr>
    </w:p>
    <w:p w14:paraId="633C1840" w14:textId="77777777" w:rsidR="00753B59" w:rsidRPr="009C09C9" w:rsidRDefault="00753B59" w:rsidP="00753B59">
      <w:pPr>
        <w:pStyle w:val="Heading1"/>
        <w:ind w:left="1440" w:hanging="1440"/>
        <w:contextualSpacing/>
        <w:rPr>
          <w:rFonts w:ascii="Times" w:hAnsi="Times" w:cs="Arial"/>
          <w:b w:val="0"/>
          <w:color w:val="000000" w:themeColor="text1"/>
        </w:rPr>
      </w:pPr>
      <w:r w:rsidRPr="009C09C9">
        <w:rPr>
          <w:rFonts w:ascii="Times" w:hAnsi="Times" w:cs="Arial"/>
          <w:b w:val="0"/>
          <w:color w:val="000000" w:themeColor="text1"/>
        </w:rPr>
        <w:t>2018-present</w:t>
      </w:r>
      <w:r w:rsidRPr="009C09C9">
        <w:rPr>
          <w:rFonts w:ascii="Times" w:hAnsi="Times" w:cs="Arial"/>
          <w:b w:val="0"/>
          <w:color w:val="000000" w:themeColor="text1"/>
        </w:rPr>
        <w:tab/>
        <w:t>Executive Board</w:t>
      </w:r>
      <w:r w:rsidRPr="009C09C9">
        <w:rPr>
          <w:rFonts w:ascii="Times" w:hAnsi="Times" w:cs="Arial"/>
          <w:b w:val="0"/>
          <w:color w:val="000000" w:themeColor="text1"/>
        </w:rPr>
        <w:br/>
        <w:t>West Virginia University Research Center on Violence</w:t>
      </w:r>
    </w:p>
    <w:p w14:paraId="137B2F63" w14:textId="77777777" w:rsidR="00753B59" w:rsidRPr="009C09C9" w:rsidRDefault="00753B59" w:rsidP="00753B59">
      <w:pPr>
        <w:pStyle w:val="Heading1"/>
        <w:ind w:left="0"/>
        <w:contextualSpacing/>
        <w:rPr>
          <w:rFonts w:ascii="Times" w:hAnsi="Times" w:cs="Arial"/>
          <w:b w:val="0"/>
          <w:color w:val="000000" w:themeColor="text1"/>
        </w:rPr>
      </w:pPr>
    </w:p>
    <w:p w14:paraId="77D59E29" w14:textId="77777777" w:rsidR="00753B59" w:rsidRPr="009C09C9" w:rsidRDefault="00753B59" w:rsidP="00753B59">
      <w:pPr>
        <w:pStyle w:val="Heading1"/>
        <w:ind w:left="0"/>
        <w:contextualSpacing/>
        <w:rPr>
          <w:rFonts w:ascii="Times" w:hAnsi="Times" w:cs="Arial"/>
          <w:b w:val="0"/>
          <w:color w:val="000000" w:themeColor="text1"/>
        </w:rPr>
      </w:pPr>
      <w:r w:rsidRPr="009C09C9">
        <w:rPr>
          <w:rFonts w:ascii="Times" w:hAnsi="Times" w:cs="Arial"/>
          <w:b w:val="0"/>
          <w:color w:val="000000" w:themeColor="text1"/>
        </w:rPr>
        <w:t>2017-2018</w:t>
      </w:r>
      <w:r w:rsidRPr="009C09C9">
        <w:rPr>
          <w:rFonts w:ascii="Times" w:hAnsi="Times" w:cs="Arial"/>
          <w:b w:val="0"/>
          <w:color w:val="000000" w:themeColor="text1"/>
        </w:rPr>
        <w:tab/>
        <w:t>Instructor</w:t>
      </w:r>
    </w:p>
    <w:p w14:paraId="592189BF" w14:textId="77777777" w:rsidR="00753B59" w:rsidRPr="009C09C9" w:rsidRDefault="00753B59" w:rsidP="00753B59">
      <w:pPr>
        <w:pStyle w:val="Heading1"/>
        <w:ind w:left="720" w:firstLine="720"/>
        <w:contextualSpacing/>
        <w:rPr>
          <w:rFonts w:ascii="Times" w:hAnsi="Times" w:cs="Arial"/>
          <w:b w:val="0"/>
          <w:color w:val="000000" w:themeColor="text1"/>
        </w:rPr>
      </w:pPr>
      <w:r w:rsidRPr="009C09C9">
        <w:rPr>
          <w:rFonts w:ascii="Times" w:hAnsi="Times" w:cs="Arial"/>
          <w:b w:val="0"/>
          <w:color w:val="000000" w:themeColor="text1"/>
        </w:rPr>
        <w:t>Department of Sociology</w:t>
      </w:r>
    </w:p>
    <w:p w14:paraId="76AE5227" w14:textId="77777777" w:rsidR="00753B59" w:rsidRPr="009C09C9" w:rsidRDefault="00753B59" w:rsidP="00753B59">
      <w:pPr>
        <w:pStyle w:val="Heading1"/>
        <w:ind w:left="1440"/>
        <w:contextualSpacing/>
        <w:rPr>
          <w:rFonts w:ascii="Times" w:hAnsi="Times" w:cs="Arial"/>
          <w:b w:val="0"/>
          <w:color w:val="000000" w:themeColor="text1"/>
        </w:rPr>
      </w:pPr>
      <w:r w:rsidRPr="009C09C9">
        <w:rPr>
          <w:rFonts w:ascii="Times" w:hAnsi="Times" w:cs="Arial"/>
          <w:b w:val="0"/>
          <w:color w:val="000000" w:themeColor="text1"/>
        </w:rPr>
        <w:t>Virginia Tech</w:t>
      </w:r>
      <w:r w:rsidRPr="009C09C9">
        <w:rPr>
          <w:rFonts w:ascii="Times" w:hAnsi="Times" w:cs="Arial"/>
          <w:b w:val="0"/>
          <w:color w:val="000000" w:themeColor="text1"/>
        </w:rPr>
        <w:br/>
        <w:t>Blacksburg, VA</w:t>
      </w:r>
    </w:p>
    <w:p w14:paraId="654164BA" w14:textId="77777777" w:rsidR="002C3B90" w:rsidRDefault="002C3B90" w:rsidP="00753B59">
      <w:pPr>
        <w:pStyle w:val="Heading1"/>
        <w:ind w:left="0"/>
        <w:contextualSpacing/>
        <w:rPr>
          <w:rFonts w:ascii="Times" w:hAnsi="Times" w:cs="Arial"/>
          <w:color w:val="auto"/>
        </w:rPr>
      </w:pPr>
    </w:p>
    <w:p w14:paraId="58BE61A1" w14:textId="77777777" w:rsidR="00753B59" w:rsidRPr="009C09C9" w:rsidRDefault="00753B59" w:rsidP="00753B59">
      <w:pPr>
        <w:pStyle w:val="Heading1"/>
        <w:ind w:left="0"/>
        <w:contextualSpacing/>
        <w:rPr>
          <w:rFonts w:ascii="Times" w:hAnsi="Times" w:cs="Times New Roman"/>
          <w:b w:val="0"/>
          <w:color w:val="000000" w:themeColor="text1"/>
        </w:rPr>
      </w:pPr>
      <w:r w:rsidRPr="009C09C9">
        <w:rPr>
          <w:rFonts w:ascii="Times" w:hAnsi="Times" w:cs="Arial"/>
          <w:color w:val="auto"/>
        </w:rPr>
        <w:t>EDUCATION</w:t>
      </w:r>
      <w:r w:rsidRPr="009C09C9">
        <w:rPr>
          <w:rFonts w:ascii="Times" w:hAnsi="Times" w:cs="Arial"/>
          <w:color w:val="auto"/>
        </w:rPr>
        <w:br/>
      </w:r>
      <w:r w:rsidRPr="009C09C9">
        <w:rPr>
          <w:rFonts w:ascii="Times" w:hAnsi="Times" w:cs="Times New Roman"/>
          <w:b w:val="0"/>
          <w:color w:val="000000" w:themeColor="text1"/>
        </w:rPr>
        <w:t>2017</w:t>
      </w:r>
      <w:r w:rsidRPr="009C09C9">
        <w:rPr>
          <w:rFonts w:ascii="Times" w:hAnsi="Times" w:cs="Times New Roman"/>
          <w:color w:val="000000" w:themeColor="text1"/>
        </w:rPr>
        <w:tab/>
      </w:r>
      <w:r w:rsidRPr="009C09C9">
        <w:rPr>
          <w:rFonts w:ascii="Times" w:hAnsi="Times" w:cs="Times New Roman"/>
          <w:color w:val="000000" w:themeColor="text1"/>
        </w:rPr>
        <w:tab/>
      </w:r>
      <w:r w:rsidRPr="009C09C9">
        <w:rPr>
          <w:rFonts w:ascii="Times" w:hAnsi="Times" w:cs="Times New Roman"/>
          <w:b w:val="0"/>
          <w:color w:val="000000" w:themeColor="text1"/>
        </w:rPr>
        <w:t>Ph.D., Sociology, Virginia Tech</w:t>
      </w:r>
      <w:r w:rsidRPr="009C09C9">
        <w:rPr>
          <w:rFonts w:ascii="Times" w:hAnsi="Times" w:cs="Times New Roman"/>
          <w:b w:val="0"/>
          <w:color w:val="000000" w:themeColor="text1"/>
        </w:rPr>
        <w:tab/>
      </w:r>
    </w:p>
    <w:p w14:paraId="1AB43289" w14:textId="77777777" w:rsidR="00753B59" w:rsidRPr="009C09C9" w:rsidRDefault="00753B59" w:rsidP="00753B59">
      <w:pPr>
        <w:pStyle w:val="Heading1"/>
        <w:ind w:left="1440"/>
        <w:contextualSpacing/>
        <w:rPr>
          <w:rFonts w:ascii="Times" w:hAnsi="Times" w:cs="Times New Roman"/>
          <w:b w:val="0"/>
          <w:color w:val="000000" w:themeColor="text1"/>
        </w:rPr>
      </w:pPr>
      <w:r w:rsidRPr="009C09C9">
        <w:rPr>
          <w:rFonts w:ascii="Times" w:hAnsi="Times" w:cs="Times New Roman"/>
          <w:b w:val="0"/>
          <w:color w:val="000000" w:themeColor="text1"/>
        </w:rPr>
        <w:t>Graduate Certificate: Women’s and Gender Studies</w:t>
      </w:r>
      <w:r w:rsidRPr="009C09C9">
        <w:rPr>
          <w:rFonts w:ascii="Times" w:hAnsi="Times" w:cs="Times New Roman"/>
          <w:b w:val="0"/>
          <w:color w:val="000000" w:themeColor="text1"/>
        </w:rPr>
        <w:tab/>
      </w:r>
      <w:r w:rsidRPr="009C09C9">
        <w:rPr>
          <w:rFonts w:ascii="Times" w:hAnsi="Times" w:cs="Times New Roman"/>
          <w:b w:val="0"/>
          <w:color w:val="000000" w:themeColor="text1"/>
        </w:rPr>
        <w:tab/>
      </w:r>
    </w:p>
    <w:p w14:paraId="0E036B78" w14:textId="77777777" w:rsidR="00753B59" w:rsidRPr="009C09C9" w:rsidRDefault="00753B59" w:rsidP="00753B59">
      <w:pPr>
        <w:pStyle w:val="Heading1"/>
        <w:ind w:left="1440"/>
        <w:contextualSpacing/>
        <w:rPr>
          <w:rFonts w:ascii="Times" w:hAnsi="Times" w:cs="Arial"/>
          <w:color w:val="auto"/>
        </w:rPr>
      </w:pPr>
      <w:r w:rsidRPr="009C09C9">
        <w:rPr>
          <w:rFonts w:ascii="Times" w:hAnsi="Times" w:cs="Times New Roman"/>
          <w:b w:val="0"/>
          <w:color w:val="000000" w:themeColor="text1"/>
        </w:rPr>
        <w:t xml:space="preserve">Dissertation Title: </w:t>
      </w:r>
      <w:r w:rsidRPr="009C09C9">
        <w:rPr>
          <w:rFonts w:ascii="Times" w:eastAsia="Times New Roman" w:hAnsi="Times" w:cs="Times New Roman"/>
          <w:b w:val="0"/>
          <w:i/>
          <w:color w:val="000000" w:themeColor="text1"/>
        </w:rPr>
        <w:t xml:space="preserve">Examining Victimization in the Lives of </w:t>
      </w:r>
      <w:r w:rsidRPr="009C09C9">
        <w:rPr>
          <w:rFonts w:ascii="Times" w:eastAsia="Times New Roman" w:hAnsi="Times" w:cs="Times New Roman"/>
          <w:b w:val="0"/>
          <w:i/>
          <w:color w:val="000000" w:themeColor="text1"/>
          <w:shd w:val="clear" w:color="auto" w:fill="FFFFFF"/>
        </w:rPr>
        <w:t>Lesbian, Gay, Bisexual and Questioning Youth</w:t>
      </w:r>
      <w:r w:rsidRPr="009C09C9">
        <w:rPr>
          <w:rFonts w:ascii="Times" w:eastAsia="Times New Roman" w:hAnsi="Times" w:cs="Times New Roman"/>
          <w:b w:val="0"/>
          <w:color w:val="000000" w:themeColor="text1"/>
          <w:shd w:val="clear" w:color="auto" w:fill="FFFFFF"/>
        </w:rPr>
        <w:t xml:space="preserve"> </w:t>
      </w:r>
      <w:r w:rsidRPr="009C09C9">
        <w:rPr>
          <w:rFonts w:ascii="Times" w:eastAsia="Times New Roman" w:hAnsi="Times" w:cs="Times New Roman"/>
          <w:b w:val="0"/>
          <w:color w:val="000000" w:themeColor="text1"/>
          <w:shd w:val="clear" w:color="auto" w:fill="FFFFFF"/>
        </w:rPr>
        <w:br/>
      </w:r>
      <w:r w:rsidRPr="009C09C9">
        <w:rPr>
          <w:rFonts w:ascii="Times" w:hAnsi="Times" w:cs="Times New Roman"/>
          <w:b w:val="0"/>
          <w:color w:val="000000" w:themeColor="text1"/>
        </w:rPr>
        <w:t xml:space="preserve">Committee: Anthony A. </w:t>
      </w:r>
      <w:proofErr w:type="spellStart"/>
      <w:r w:rsidRPr="009C09C9">
        <w:rPr>
          <w:rFonts w:ascii="Times" w:hAnsi="Times" w:cs="Times New Roman"/>
          <w:b w:val="0"/>
          <w:color w:val="000000" w:themeColor="text1"/>
        </w:rPr>
        <w:t>Peguero</w:t>
      </w:r>
      <w:proofErr w:type="spellEnd"/>
      <w:r w:rsidRPr="009C09C9">
        <w:rPr>
          <w:rFonts w:ascii="Times" w:hAnsi="Times" w:cs="Times New Roman"/>
          <w:b w:val="0"/>
          <w:color w:val="000000" w:themeColor="text1"/>
        </w:rPr>
        <w:t xml:space="preserve">, Sarah </w:t>
      </w:r>
      <w:proofErr w:type="spellStart"/>
      <w:r w:rsidRPr="009C09C9">
        <w:rPr>
          <w:rFonts w:ascii="Times" w:hAnsi="Times" w:cs="Times New Roman"/>
          <w:b w:val="0"/>
          <w:color w:val="000000" w:themeColor="text1"/>
        </w:rPr>
        <w:t>Ovink</w:t>
      </w:r>
      <w:proofErr w:type="spellEnd"/>
      <w:r w:rsidRPr="009C09C9">
        <w:rPr>
          <w:rFonts w:ascii="Times" w:hAnsi="Times" w:cs="Times New Roman"/>
          <w:b w:val="0"/>
          <w:color w:val="000000" w:themeColor="text1"/>
        </w:rPr>
        <w:t xml:space="preserve">, Christine </w:t>
      </w:r>
      <w:proofErr w:type="spellStart"/>
      <w:r w:rsidRPr="009C09C9">
        <w:rPr>
          <w:rFonts w:ascii="Times" w:hAnsi="Times" w:cs="Times New Roman"/>
          <w:b w:val="0"/>
          <w:color w:val="000000" w:themeColor="text1"/>
        </w:rPr>
        <w:t>Labuski</w:t>
      </w:r>
      <w:proofErr w:type="spellEnd"/>
      <w:r w:rsidRPr="009C09C9">
        <w:rPr>
          <w:rFonts w:ascii="Times" w:hAnsi="Times" w:cs="Times New Roman"/>
          <w:b w:val="0"/>
          <w:color w:val="000000" w:themeColor="text1"/>
        </w:rPr>
        <w:t xml:space="preserve">, Claire </w:t>
      </w:r>
      <w:proofErr w:type="spellStart"/>
      <w:r w:rsidRPr="009C09C9">
        <w:rPr>
          <w:rFonts w:ascii="Times" w:hAnsi="Times" w:cs="Times New Roman"/>
          <w:b w:val="0"/>
          <w:color w:val="000000" w:themeColor="text1"/>
        </w:rPr>
        <w:t>Renzetti</w:t>
      </w:r>
      <w:proofErr w:type="spellEnd"/>
      <w:r w:rsidRPr="009C09C9">
        <w:rPr>
          <w:rFonts w:ascii="Times" w:hAnsi="Times" w:cs="Times New Roman"/>
          <w:i/>
        </w:rPr>
        <w:tab/>
      </w:r>
    </w:p>
    <w:p w14:paraId="343E88D3" w14:textId="77777777" w:rsidR="00753B59" w:rsidRPr="009C09C9" w:rsidRDefault="00753B59" w:rsidP="00753B59">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2012</w:t>
      </w:r>
      <w:r w:rsidRPr="009C09C9">
        <w:rPr>
          <w:rFonts w:ascii="Times" w:hAnsi="Times" w:cs="Times New Roman"/>
          <w:sz w:val="24"/>
          <w:szCs w:val="24"/>
        </w:rPr>
        <w:tab/>
        <w:t>M.A., Sociology, Indiana University of Pennsylvania</w:t>
      </w:r>
      <w:r w:rsidRPr="009C09C9">
        <w:rPr>
          <w:rFonts w:ascii="Times" w:hAnsi="Times" w:cs="Times New Roman"/>
          <w:sz w:val="24"/>
          <w:szCs w:val="24"/>
        </w:rPr>
        <w:br/>
        <w:t xml:space="preserve">Thesis Title: </w:t>
      </w:r>
      <w:r w:rsidRPr="009C09C9">
        <w:rPr>
          <w:rFonts w:ascii="Times" w:hAnsi="Times" w:cs="Times New Roman"/>
          <w:i/>
          <w:sz w:val="24"/>
          <w:szCs w:val="24"/>
        </w:rPr>
        <w:t>Testing the Effects of Bullying and Cyber bullying Using the 2009 Pennsylvania Youth Survey</w:t>
      </w:r>
      <w:r w:rsidRPr="009C09C9">
        <w:rPr>
          <w:rFonts w:ascii="Times" w:hAnsi="Times" w:cs="Times New Roman"/>
          <w:sz w:val="24"/>
          <w:szCs w:val="24"/>
        </w:rPr>
        <w:tab/>
      </w:r>
    </w:p>
    <w:p w14:paraId="5E13E343" w14:textId="77777777" w:rsidR="00753B59" w:rsidRPr="009C09C9" w:rsidRDefault="00753B59" w:rsidP="00753B59">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ab/>
      </w:r>
      <w:r w:rsidRPr="009C09C9">
        <w:rPr>
          <w:rFonts w:ascii="Times" w:hAnsi="Times" w:cs="Times New Roman"/>
          <w:sz w:val="24"/>
          <w:szCs w:val="24"/>
        </w:rPr>
        <w:tab/>
      </w:r>
    </w:p>
    <w:p w14:paraId="3C026EA9" w14:textId="77777777" w:rsidR="00753B59" w:rsidRPr="009C09C9" w:rsidRDefault="00753B59" w:rsidP="00753B59">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2010</w:t>
      </w:r>
      <w:r w:rsidRPr="009C09C9">
        <w:rPr>
          <w:rFonts w:ascii="Times" w:hAnsi="Times" w:cs="Times New Roman"/>
          <w:sz w:val="24"/>
          <w:szCs w:val="24"/>
        </w:rPr>
        <w:tab/>
        <w:t>B.A., Psychology, Indiana University of Pennsylvania</w:t>
      </w:r>
    </w:p>
    <w:p w14:paraId="1642AA77" w14:textId="77777777" w:rsidR="00753B59" w:rsidRDefault="00753B59" w:rsidP="00753B59">
      <w:pPr>
        <w:pStyle w:val="DegreeDetails"/>
        <w:spacing w:line="240" w:lineRule="auto"/>
        <w:contextualSpacing/>
        <w:rPr>
          <w:rFonts w:ascii="Times" w:eastAsiaTheme="majorEastAsia" w:hAnsi="Times" w:cs="Arial"/>
          <w:b/>
          <w:bCs/>
          <w:sz w:val="24"/>
          <w:szCs w:val="24"/>
        </w:rPr>
      </w:pPr>
    </w:p>
    <w:p w14:paraId="1DD4A591" w14:textId="77777777" w:rsidR="00753B59" w:rsidRDefault="00753B59" w:rsidP="00753B59">
      <w:pPr>
        <w:pStyle w:val="DegreeDetails"/>
        <w:spacing w:line="240" w:lineRule="auto"/>
        <w:contextualSpacing/>
        <w:rPr>
          <w:rFonts w:ascii="Times" w:hAnsi="Times" w:cs="Arial"/>
          <w:sz w:val="24"/>
          <w:szCs w:val="24"/>
        </w:rPr>
      </w:pPr>
    </w:p>
    <w:p w14:paraId="77219DCB" w14:textId="73DE5A70" w:rsidR="00253802" w:rsidRPr="00753B59" w:rsidRDefault="006961A7" w:rsidP="00753B59">
      <w:pPr>
        <w:pStyle w:val="DegreeDetails"/>
        <w:spacing w:line="240" w:lineRule="auto"/>
        <w:ind w:left="1440" w:hanging="1440"/>
        <w:contextualSpacing/>
        <w:rPr>
          <w:rFonts w:ascii="Times" w:hAnsi="Times" w:cs="Arial"/>
          <w:sz w:val="24"/>
          <w:szCs w:val="24"/>
        </w:rPr>
      </w:pPr>
      <w:r w:rsidRPr="009C09C9">
        <w:rPr>
          <w:rFonts w:ascii="Times" w:hAnsi="Times" w:cs="Arial"/>
          <w:b/>
          <w:sz w:val="24"/>
          <w:szCs w:val="24"/>
        </w:rPr>
        <w:t>RESEARCH INTERESTS</w:t>
      </w:r>
      <w:r w:rsidR="00DE3FF3" w:rsidRPr="009C09C9">
        <w:rPr>
          <w:rFonts w:ascii="Times" w:hAnsi="Times" w:cs="Arial"/>
        </w:rPr>
        <w:br/>
      </w:r>
      <w:r w:rsidR="00753B59" w:rsidRPr="009C09C9">
        <w:rPr>
          <w:rFonts w:ascii="Times" w:hAnsi="Times" w:cs="Arial"/>
          <w:sz w:val="24"/>
          <w:szCs w:val="24"/>
        </w:rPr>
        <w:t>LGBTQ Youth</w:t>
      </w:r>
      <w:r w:rsidR="00753B59">
        <w:rPr>
          <w:rFonts w:ascii="Times" w:hAnsi="Times" w:cs="Arial"/>
          <w:sz w:val="24"/>
          <w:szCs w:val="24"/>
        </w:rPr>
        <w:t xml:space="preserve">; </w:t>
      </w:r>
      <w:r w:rsidR="00EC0E51">
        <w:rPr>
          <w:rFonts w:ascii="Times" w:hAnsi="Times" w:cs="Arial"/>
          <w:sz w:val="24"/>
          <w:szCs w:val="24"/>
        </w:rPr>
        <w:t>Feminist &amp; Queer</w:t>
      </w:r>
      <w:r w:rsidR="008501BE" w:rsidRPr="009C09C9">
        <w:rPr>
          <w:rFonts w:ascii="Times" w:hAnsi="Times" w:cs="Arial"/>
          <w:sz w:val="24"/>
          <w:szCs w:val="24"/>
        </w:rPr>
        <w:t xml:space="preserve"> </w:t>
      </w:r>
      <w:r w:rsidR="009136A0" w:rsidRPr="009C09C9">
        <w:rPr>
          <w:rFonts w:ascii="Times" w:hAnsi="Times" w:cs="Arial"/>
          <w:sz w:val="24"/>
          <w:szCs w:val="24"/>
        </w:rPr>
        <w:t>Criminology</w:t>
      </w:r>
      <w:r w:rsidR="00753B59">
        <w:rPr>
          <w:rFonts w:ascii="Times" w:hAnsi="Times" w:cs="Arial"/>
          <w:sz w:val="24"/>
          <w:szCs w:val="24"/>
        </w:rPr>
        <w:t xml:space="preserve">; </w:t>
      </w:r>
      <w:r w:rsidR="00753B59" w:rsidRPr="009C09C9">
        <w:rPr>
          <w:rFonts w:ascii="Times" w:hAnsi="Times" w:cs="Arial"/>
          <w:sz w:val="24"/>
          <w:szCs w:val="24"/>
        </w:rPr>
        <w:t>Victimization</w:t>
      </w:r>
      <w:r w:rsidR="00753B59">
        <w:rPr>
          <w:rFonts w:ascii="Times" w:hAnsi="Times" w:cs="Arial"/>
          <w:sz w:val="24"/>
          <w:szCs w:val="24"/>
        </w:rPr>
        <w:t xml:space="preserve">; </w:t>
      </w:r>
      <w:r w:rsidR="00753B59" w:rsidRPr="009C09C9">
        <w:rPr>
          <w:rFonts w:ascii="Times" w:hAnsi="Times" w:cs="Arial"/>
          <w:sz w:val="24"/>
          <w:szCs w:val="24"/>
        </w:rPr>
        <w:t>Youth Inequality</w:t>
      </w:r>
      <w:r w:rsidR="00847E41" w:rsidRPr="009C09C9">
        <w:rPr>
          <w:rFonts w:ascii="Times" w:hAnsi="Times" w:cs="Arial"/>
          <w:sz w:val="24"/>
          <w:szCs w:val="24"/>
        </w:rPr>
        <w:br/>
      </w:r>
    </w:p>
    <w:p w14:paraId="67999DA9" w14:textId="70489C6D" w:rsidR="00847E41" w:rsidRPr="009C09C9" w:rsidRDefault="006961A7" w:rsidP="00847E41">
      <w:pPr>
        <w:pStyle w:val="DegreeDetails"/>
        <w:tabs>
          <w:tab w:val="left" w:pos="810"/>
          <w:tab w:val="left" w:pos="1260"/>
        </w:tabs>
        <w:spacing w:line="240" w:lineRule="auto"/>
        <w:contextualSpacing/>
        <w:rPr>
          <w:rFonts w:ascii="Times" w:hAnsi="Times" w:cs="Arial"/>
          <w:color w:val="000000" w:themeColor="text1"/>
          <w:sz w:val="24"/>
          <w:szCs w:val="24"/>
        </w:rPr>
      </w:pPr>
      <w:r w:rsidRPr="009C09C9">
        <w:rPr>
          <w:rFonts w:ascii="Times" w:hAnsi="Times" w:cs="Arial"/>
          <w:b/>
          <w:sz w:val="24"/>
          <w:szCs w:val="24"/>
        </w:rPr>
        <w:t xml:space="preserve">AWARDS </w:t>
      </w:r>
      <w:r w:rsidR="008501BE" w:rsidRPr="009C09C9">
        <w:rPr>
          <w:rFonts w:ascii="Times" w:hAnsi="Times" w:cs="Arial"/>
          <w:b/>
          <w:sz w:val="24"/>
          <w:szCs w:val="24"/>
        </w:rPr>
        <w:t>AND</w:t>
      </w:r>
      <w:r w:rsidRPr="009C09C9">
        <w:rPr>
          <w:rFonts w:ascii="Times" w:hAnsi="Times" w:cs="Arial"/>
          <w:b/>
          <w:sz w:val="24"/>
          <w:szCs w:val="24"/>
        </w:rPr>
        <w:t xml:space="preserve"> HONORS</w:t>
      </w:r>
      <w:r w:rsidR="00847E41" w:rsidRPr="009C09C9">
        <w:rPr>
          <w:rFonts w:ascii="Times" w:hAnsi="Times" w:cs="Arial"/>
          <w:b/>
          <w:sz w:val="24"/>
          <w:szCs w:val="24"/>
        </w:rPr>
        <w:br/>
      </w:r>
      <w:r w:rsidR="006210C8" w:rsidRPr="009C09C9">
        <w:rPr>
          <w:rFonts w:ascii="Times" w:eastAsia="Times New Roman" w:hAnsi="Times" w:cs="Arial"/>
          <w:color w:val="000000" w:themeColor="text1"/>
          <w:sz w:val="24"/>
          <w:szCs w:val="24"/>
          <w:shd w:val="clear" w:color="auto" w:fill="FFFFFF"/>
        </w:rPr>
        <w:t>2018</w:t>
      </w:r>
      <w:r w:rsidR="006210C8"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ab/>
      </w:r>
      <w:r w:rsidR="00253802"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 xml:space="preserve">The William E. </w:t>
      </w:r>
      <w:proofErr w:type="spellStart"/>
      <w:r w:rsidR="006210C8" w:rsidRPr="009C09C9">
        <w:rPr>
          <w:rFonts w:ascii="Times" w:eastAsia="Times New Roman" w:hAnsi="Times" w:cs="Arial"/>
          <w:color w:val="000000" w:themeColor="text1"/>
          <w:sz w:val="24"/>
          <w:szCs w:val="24"/>
          <w:shd w:val="clear" w:color="auto" w:fill="FFFFFF"/>
        </w:rPr>
        <w:t>Snizek</w:t>
      </w:r>
      <w:proofErr w:type="spellEnd"/>
      <w:r w:rsidR="006210C8" w:rsidRPr="009C09C9">
        <w:rPr>
          <w:rFonts w:ascii="Times" w:eastAsia="Times New Roman" w:hAnsi="Times" w:cs="Arial"/>
          <w:color w:val="000000" w:themeColor="text1"/>
          <w:sz w:val="24"/>
          <w:szCs w:val="24"/>
          <w:shd w:val="clear" w:color="auto" w:fill="FFFFFF"/>
        </w:rPr>
        <w:t xml:space="preserve"> Undergraduate Teaching Award</w:t>
      </w:r>
      <w:r w:rsidR="006210C8" w:rsidRPr="009C09C9">
        <w:rPr>
          <w:rFonts w:ascii="Times" w:eastAsia="Times New Roman" w:hAnsi="Times" w:cs="Arial"/>
          <w:color w:val="000000" w:themeColor="text1"/>
          <w:sz w:val="24"/>
          <w:szCs w:val="24"/>
          <w:shd w:val="clear" w:color="auto" w:fill="FFFFFF"/>
        </w:rPr>
        <w:br/>
      </w:r>
      <w:r w:rsidR="006210C8"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ab/>
      </w:r>
      <w:r w:rsidR="00253802" w:rsidRPr="009C09C9">
        <w:rPr>
          <w:rFonts w:ascii="Times" w:eastAsia="Times New Roman" w:hAnsi="Times" w:cs="Arial"/>
          <w:color w:val="000000" w:themeColor="text1"/>
          <w:sz w:val="24"/>
          <w:szCs w:val="24"/>
          <w:shd w:val="clear" w:color="auto" w:fill="FFFFFF"/>
        </w:rPr>
        <w:tab/>
      </w:r>
      <w:r w:rsidR="006210C8" w:rsidRPr="009C09C9">
        <w:rPr>
          <w:rFonts w:ascii="Times" w:hAnsi="Times" w:cs="Arial"/>
          <w:color w:val="000000" w:themeColor="text1"/>
          <w:sz w:val="24"/>
          <w:szCs w:val="24"/>
        </w:rPr>
        <w:t>Department of Sociology</w:t>
      </w:r>
      <w:r w:rsidR="006210C8" w:rsidRPr="009C09C9">
        <w:rPr>
          <w:rFonts w:ascii="Times" w:hAnsi="Times" w:cs="Arial"/>
          <w:color w:val="000000" w:themeColor="text1"/>
          <w:sz w:val="24"/>
          <w:szCs w:val="24"/>
        </w:rPr>
        <w:br/>
      </w:r>
      <w:r w:rsidR="006210C8" w:rsidRPr="009C09C9">
        <w:rPr>
          <w:rFonts w:ascii="Times" w:hAnsi="Times" w:cs="Arial"/>
          <w:color w:val="000000" w:themeColor="text1"/>
          <w:sz w:val="24"/>
          <w:szCs w:val="24"/>
        </w:rPr>
        <w:tab/>
      </w:r>
      <w:r w:rsidR="006210C8" w:rsidRPr="009C09C9">
        <w:rPr>
          <w:rFonts w:ascii="Times" w:hAnsi="Times" w:cs="Arial"/>
          <w:color w:val="000000" w:themeColor="text1"/>
          <w:sz w:val="24"/>
          <w:szCs w:val="24"/>
        </w:rPr>
        <w:tab/>
      </w:r>
      <w:r w:rsidR="00253802" w:rsidRPr="009C09C9">
        <w:rPr>
          <w:rFonts w:ascii="Times" w:hAnsi="Times" w:cs="Arial"/>
          <w:color w:val="000000" w:themeColor="text1"/>
          <w:sz w:val="24"/>
          <w:szCs w:val="24"/>
        </w:rPr>
        <w:tab/>
      </w:r>
      <w:r w:rsidR="006210C8" w:rsidRPr="009C09C9">
        <w:rPr>
          <w:rFonts w:ascii="Times" w:hAnsi="Times" w:cs="Arial"/>
          <w:color w:val="000000" w:themeColor="text1"/>
          <w:sz w:val="24"/>
          <w:szCs w:val="24"/>
        </w:rPr>
        <w:t>Virginia Tech</w:t>
      </w:r>
      <w:r w:rsidR="00945CC6" w:rsidRPr="009C09C9">
        <w:rPr>
          <w:rFonts w:ascii="Times" w:hAnsi="Times" w:cs="Arial"/>
          <w:color w:val="000000" w:themeColor="text1"/>
          <w:sz w:val="24"/>
          <w:szCs w:val="24"/>
        </w:rPr>
        <w:br/>
      </w:r>
    </w:p>
    <w:p w14:paraId="3DD2EE97" w14:textId="19E7DFBD" w:rsidR="000C57C7" w:rsidRPr="009C09C9" w:rsidRDefault="00DB1811" w:rsidP="000C57C7">
      <w:pPr>
        <w:pStyle w:val="DegreeDetails"/>
        <w:tabs>
          <w:tab w:val="left" w:pos="810"/>
          <w:tab w:val="left" w:pos="1440"/>
        </w:tabs>
        <w:spacing w:line="240" w:lineRule="auto"/>
        <w:contextualSpacing/>
        <w:rPr>
          <w:rFonts w:ascii="Times" w:eastAsia="Times New Roman" w:hAnsi="Times" w:cs="Arial"/>
          <w:color w:val="222222"/>
          <w:sz w:val="24"/>
          <w:szCs w:val="24"/>
          <w:shd w:val="clear" w:color="auto" w:fill="FFFFFF"/>
        </w:rPr>
      </w:pPr>
      <w:r w:rsidRPr="009C09C9">
        <w:rPr>
          <w:rFonts w:ascii="Times" w:eastAsia="Times New Roman" w:hAnsi="Times" w:cs="Arial"/>
          <w:color w:val="222222"/>
          <w:sz w:val="24"/>
          <w:szCs w:val="24"/>
          <w:shd w:val="clear" w:color="auto" w:fill="FFFFFF"/>
        </w:rPr>
        <w:t xml:space="preserve">2017 </w:t>
      </w:r>
      <w:r w:rsidRPr="009C09C9">
        <w:rPr>
          <w:rFonts w:ascii="Times" w:eastAsia="Times New Roman" w:hAnsi="Times" w:cs="Arial"/>
          <w:color w:val="222222"/>
          <w:sz w:val="24"/>
          <w:szCs w:val="24"/>
          <w:shd w:val="clear" w:color="auto" w:fill="FFFFFF"/>
        </w:rPr>
        <w:tab/>
      </w:r>
      <w:r w:rsidRPr="009C09C9">
        <w:rPr>
          <w:rFonts w:ascii="Times" w:eastAsia="Times New Roman" w:hAnsi="Times" w:cs="Arial"/>
          <w:color w:val="222222"/>
          <w:sz w:val="24"/>
          <w:szCs w:val="24"/>
          <w:shd w:val="clear" w:color="auto" w:fill="FFFFFF"/>
        </w:rPr>
        <w:tab/>
        <w:t>Outstanding Graduate Student Award</w:t>
      </w:r>
      <w:r w:rsidRPr="009C09C9">
        <w:rPr>
          <w:rFonts w:ascii="Times" w:eastAsia="Times New Roman" w:hAnsi="Times" w:cs="Arial"/>
          <w:color w:val="222222"/>
          <w:sz w:val="24"/>
          <w:szCs w:val="24"/>
          <w:shd w:val="clear" w:color="auto" w:fill="FFFFFF"/>
        </w:rPr>
        <w:br/>
      </w:r>
      <w:r w:rsidRPr="009C09C9">
        <w:rPr>
          <w:rFonts w:ascii="Times" w:eastAsia="Times New Roman" w:hAnsi="Times" w:cs="Arial"/>
          <w:color w:val="222222"/>
          <w:sz w:val="24"/>
          <w:szCs w:val="24"/>
          <w:shd w:val="clear" w:color="auto" w:fill="FFFFFF"/>
        </w:rPr>
        <w:tab/>
      </w:r>
      <w:r w:rsidRPr="009C09C9">
        <w:rPr>
          <w:rFonts w:ascii="Times" w:eastAsia="Times New Roman" w:hAnsi="Times" w:cs="Arial"/>
          <w:color w:val="222222"/>
          <w:sz w:val="24"/>
          <w:szCs w:val="24"/>
          <w:shd w:val="clear" w:color="auto" w:fill="FFFFFF"/>
        </w:rPr>
        <w:tab/>
        <w:t>The Academy of Criminal Justice Sciences: Victimology Section</w:t>
      </w:r>
      <w:r w:rsidR="000C57C7" w:rsidRPr="009C09C9">
        <w:rPr>
          <w:rFonts w:ascii="Times" w:eastAsia="Times New Roman" w:hAnsi="Times" w:cs="Arial"/>
          <w:color w:val="222222"/>
          <w:sz w:val="24"/>
          <w:szCs w:val="24"/>
          <w:shd w:val="clear" w:color="auto" w:fill="FFFFFF"/>
        </w:rPr>
        <w:br/>
      </w:r>
    </w:p>
    <w:p w14:paraId="28DD87F2" w14:textId="6F7F04B6" w:rsidR="000C57C7" w:rsidRPr="009C09C9" w:rsidRDefault="00D3035D" w:rsidP="000C57C7">
      <w:pPr>
        <w:pStyle w:val="DegreeDetails"/>
        <w:tabs>
          <w:tab w:val="left" w:pos="810"/>
          <w:tab w:val="left" w:pos="1440"/>
        </w:tabs>
        <w:spacing w:line="240" w:lineRule="auto"/>
        <w:ind w:left="1440" w:hanging="1440"/>
        <w:contextualSpacing/>
        <w:rPr>
          <w:rFonts w:ascii="Times" w:hAnsi="Times" w:cs="Arial"/>
          <w:sz w:val="24"/>
          <w:szCs w:val="24"/>
        </w:rPr>
      </w:pPr>
      <w:r w:rsidRPr="009C09C9">
        <w:rPr>
          <w:rFonts w:ascii="Times" w:hAnsi="Times" w:cs="Arial"/>
          <w:sz w:val="24"/>
          <w:szCs w:val="24"/>
        </w:rPr>
        <w:lastRenderedPageBreak/>
        <w:t>2016</w:t>
      </w:r>
      <w:r w:rsidR="00D905B4" w:rsidRPr="009C09C9">
        <w:rPr>
          <w:rFonts w:ascii="Times" w:hAnsi="Times" w:cs="Arial"/>
          <w:sz w:val="24"/>
          <w:szCs w:val="24"/>
        </w:rPr>
        <w:tab/>
      </w:r>
      <w:r w:rsidR="000C57C7" w:rsidRPr="009C09C9">
        <w:rPr>
          <w:rFonts w:ascii="Times" w:hAnsi="Times" w:cs="Arial"/>
          <w:sz w:val="24"/>
          <w:szCs w:val="24"/>
        </w:rPr>
        <w:tab/>
      </w:r>
      <w:r w:rsidR="00D905B4" w:rsidRPr="009C09C9">
        <w:rPr>
          <w:rFonts w:ascii="Times" w:hAnsi="Times" w:cs="Arial"/>
          <w:sz w:val="24"/>
          <w:szCs w:val="24"/>
        </w:rPr>
        <w:t xml:space="preserve">Virginia Tech Favorite Faculty </w:t>
      </w:r>
      <w:r w:rsidRPr="009C09C9">
        <w:rPr>
          <w:rFonts w:ascii="Times" w:hAnsi="Times" w:cs="Arial"/>
          <w:sz w:val="24"/>
          <w:szCs w:val="24"/>
        </w:rPr>
        <w:t xml:space="preserve">Honor </w:t>
      </w:r>
      <w:r w:rsidRPr="009C09C9">
        <w:rPr>
          <w:rFonts w:ascii="Times" w:hAnsi="Times" w:cs="Arial"/>
          <w:sz w:val="24"/>
          <w:szCs w:val="24"/>
        </w:rPr>
        <w:br/>
      </w:r>
      <w:r w:rsidR="00D905B4" w:rsidRPr="009C09C9">
        <w:rPr>
          <w:rFonts w:ascii="Times" w:hAnsi="Times" w:cs="Arial"/>
          <w:sz w:val="24"/>
          <w:szCs w:val="24"/>
        </w:rPr>
        <w:t xml:space="preserve">Student Nomination for </w:t>
      </w:r>
      <w:r w:rsidR="003D120C" w:rsidRPr="009C09C9">
        <w:rPr>
          <w:rFonts w:ascii="Times" w:hAnsi="Times" w:cs="Arial"/>
          <w:sz w:val="24"/>
          <w:szCs w:val="24"/>
        </w:rPr>
        <w:t>Influential</w:t>
      </w:r>
      <w:r w:rsidR="00D905B4" w:rsidRPr="009C09C9">
        <w:rPr>
          <w:rFonts w:ascii="Times" w:hAnsi="Times" w:cs="Arial"/>
          <w:sz w:val="24"/>
          <w:szCs w:val="24"/>
        </w:rPr>
        <w:t xml:space="preserve"> Teaching</w:t>
      </w:r>
      <w:r w:rsidRPr="009C09C9">
        <w:rPr>
          <w:rFonts w:ascii="Times" w:hAnsi="Times" w:cs="Arial"/>
          <w:sz w:val="24"/>
          <w:szCs w:val="24"/>
        </w:rPr>
        <w:br/>
        <w:t>Department of Sociology</w:t>
      </w:r>
      <w:r w:rsidRPr="009C09C9">
        <w:rPr>
          <w:rFonts w:ascii="Times" w:hAnsi="Times" w:cs="Arial"/>
          <w:sz w:val="24"/>
          <w:szCs w:val="24"/>
        </w:rPr>
        <w:br/>
      </w:r>
    </w:p>
    <w:p w14:paraId="635C7BD9" w14:textId="76E4BD04" w:rsidR="000C57C7" w:rsidRPr="009C09C9" w:rsidRDefault="001F543A" w:rsidP="000C57C7">
      <w:pPr>
        <w:pStyle w:val="DegreeDetails"/>
        <w:tabs>
          <w:tab w:val="left" w:pos="810"/>
          <w:tab w:val="left" w:pos="1440"/>
        </w:tabs>
        <w:spacing w:line="240" w:lineRule="auto"/>
        <w:ind w:left="1440" w:hanging="1440"/>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r w:rsidR="000C57C7" w:rsidRPr="009C09C9">
        <w:rPr>
          <w:rFonts w:ascii="Times" w:hAnsi="Times" w:cs="Arial"/>
          <w:sz w:val="24"/>
          <w:szCs w:val="24"/>
        </w:rPr>
        <w:tab/>
      </w:r>
      <w:r w:rsidRPr="009C09C9">
        <w:rPr>
          <w:rFonts w:ascii="Times" w:hAnsi="Times" w:cs="Arial"/>
          <w:sz w:val="24"/>
          <w:szCs w:val="24"/>
        </w:rPr>
        <w:t>Outstanding Graduate Research Award</w:t>
      </w:r>
      <w:r w:rsidRPr="009C09C9">
        <w:rPr>
          <w:rFonts w:ascii="Times" w:hAnsi="Times" w:cs="Arial"/>
          <w:sz w:val="24"/>
          <w:szCs w:val="24"/>
        </w:rPr>
        <w:br/>
        <w:t>Department of Sociology</w:t>
      </w:r>
      <w:r w:rsidRPr="009C09C9">
        <w:rPr>
          <w:rFonts w:ascii="Times" w:hAnsi="Times" w:cs="Arial"/>
          <w:sz w:val="24"/>
          <w:szCs w:val="24"/>
        </w:rPr>
        <w:br/>
        <w:t>Virginia Tech</w:t>
      </w:r>
      <w:r w:rsidR="000C57C7" w:rsidRPr="009C09C9">
        <w:rPr>
          <w:rFonts w:ascii="Times" w:hAnsi="Times" w:cs="Arial"/>
          <w:sz w:val="24"/>
          <w:szCs w:val="24"/>
        </w:rPr>
        <w:br/>
      </w:r>
    </w:p>
    <w:p w14:paraId="38B5FA77" w14:textId="6C0F9102" w:rsidR="009C09C9" w:rsidRPr="0025689C" w:rsidRDefault="00055A4B" w:rsidP="007A34C6">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sz w:val="24"/>
          <w:szCs w:val="24"/>
        </w:rPr>
        <w:t>2012</w:t>
      </w:r>
      <w:r w:rsidRPr="009C09C9">
        <w:rPr>
          <w:rFonts w:ascii="Times" w:hAnsi="Times" w:cs="Arial"/>
          <w:sz w:val="24"/>
          <w:szCs w:val="24"/>
        </w:rPr>
        <w:tab/>
      </w:r>
      <w:r w:rsidR="00515E9E" w:rsidRPr="009C09C9">
        <w:rPr>
          <w:rFonts w:ascii="Times" w:hAnsi="Times" w:cs="Arial"/>
          <w:sz w:val="24"/>
          <w:szCs w:val="24"/>
        </w:rPr>
        <w:tab/>
      </w:r>
      <w:r w:rsidRPr="009C09C9">
        <w:rPr>
          <w:rFonts w:ascii="Times" w:hAnsi="Times" w:cs="Arial"/>
          <w:sz w:val="24"/>
          <w:szCs w:val="24"/>
        </w:rPr>
        <w:t>IUP Women’s Leadership Award: Graduate Recipient</w:t>
      </w:r>
      <w:r w:rsidRPr="009C09C9">
        <w:rPr>
          <w:rFonts w:ascii="Times" w:hAnsi="Times" w:cs="Arial"/>
          <w:sz w:val="24"/>
          <w:szCs w:val="24"/>
        </w:rPr>
        <w:br/>
        <w:t>Indiana University of Pennsylvania, Indiana, PA</w:t>
      </w:r>
      <w:r w:rsidR="009C09C9" w:rsidRPr="009C09C9">
        <w:rPr>
          <w:rFonts w:ascii="Times" w:hAnsi="Times" w:cs="Arial"/>
          <w:b/>
          <w:sz w:val="24"/>
          <w:szCs w:val="24"/>
        </w:rPr>
        <w:br/>
      </w:r>
    </w:p>
    <w:p w14:paraId="30DD1F42" w14:textId="4E24F36A" w:rsidR="009C09C9" w:rsidRPr="00BC3D0D" w:rsidRDefault="00FA718E" w:rsidP="00BC3D0D">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b/>
          <w:sz w:val="24"/>
          <w:szCs w:val="24"/>
        </w:rPr>
        <w:t>GRANTS</w:t>
      </w:r>
    </w:p>
    <w:p w14:paraId="09C3941D" w14:textId="77777777" w:rsidR="009C09C9" w:rsidRPr="009C09C9" w:rsidRDefault="009C09C9" w:rsidP="009C09C9">
      <w:pPr>
        <w:pStyle w:val="DegreeDetails"/>
        <w:tabs>
          <w:tab w:val="left" w:pos="810"/>
          <w:tab w:val="left" w:pos="1440"/>
        </w:tabs>
        <w:spacing w:line="240" w:lineRule="auto"/>
        <w:ind w:left="1440" w:hanging="1440"/>
        <w:contextualSpacing/>
        <w:rPr>
          <w:rFonts w:ascii="Times" w:hAnsi="Times" w:cs="Arial"/>
          <w:b/>
          <w:i/>
          <w:sz w:val="24"/>
          <w:szCs w:val="24"/>
        </w:rPr>
      </w:pPr>
      <w:r w:rsidRPr="009C09C9">
        <w:rPr>
          <w:rFonts w:ascii="Times" w:hAnsi="Times" w:cs="Arial"/>
          <w:b/>
          <w:i/>
          <w:sz w:val="24"/>
          <w:szCs w:val="24"/>
        </w:rPr>
        <w:t>Internal</w:t>
      </w:r>
    </w:p>
    <w:p w14:paraId="4E882292" w14:textId="6BBC611F" w:rsidR="00FA718E" w:rsidRPr="007A34C6" w:rsidRDefault="009C09C9" w:rsidP="007A34C6">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sz w:val="24"/>
          <w:szCs w:val="24"/>
        </w:rPr>
        <w:t>2020</w:t>
      </w:r>
      <w:r w:rsidRPr="009C09C9">
        <w:rPr>
          <w:rFonts w:ascii="Times" w:hAnsi="Times" w:cs="Arial"/>
          <w:sz w:val="24"/>
          <w:szCs w:val="24"/>
        </w:rPr>
        <w:tab/>
      </w:r>
      <w:r w:rsidRPr="009C09C9">
        <w:rPr>
          <w:rFonts w:ascii="Times" w:hAnsi="Times" w:cs="Arial"/>
          <w:sz w:val="24"/>
          <w:szCs w:val="24"/>
        </w:rPr>
        <w:tab/>
      </w:r>
      <w:r w:rsidRPr="00691978">
        <w:rPr>
          <w:rFonts w:ascii="Times" w:eastAsiaTheme="minorHAnsi" w:hAnsi="Times" w:cs="Times New Roman"/>
          <w:i/>
          <w:sz w:val="24"/>
          <w:szCs w:val="24"/>
        </w:rPr>
        <w:t>Defining Gender-Based Harassment: Exploring Targets’ Own Accounts of Their Victimization.</w:t>
      </w:r>
      <w:r w:rsidRPr="009C09C9">
        <w:rPr>
          <w:rFonts w:ascii="Times" w:eastAsiaTheme="minorHAnsi" w:hAnsi="Times" w:cs="Times New Roman"/>
          <w:sz w:val="24"/>
          <w:szCs w:val="24"/>
        </w:rPr>
        <w:t xml:space="preserve"> West Virginia University, Sociology and Anthropology Excellence in Research Fund. Amount requested: $5,000 (Funded)</w:t>
      </w:r>
    </w:p>
    <w:p w14:paraId="6FC82B3B" w14:textId="22DF0B60" w:rsidR="009C09C9" w:rsidRPr="009C09C9" w:rsidRDefault="009C09C9" w:rsidP="00825C3E">
      <w:pPr>
        <w:pStyle w:val="BodyText"/>
        <w:spacing w:line="240" w:lineRule="auto"/>
        <w:ind w:left="1440" w:hanging="1440"/>
        <w:contextualSpacing/>
        <w:rPr>
          <w:rFonts w:ascii="Times" w:hAnsi="Times" w:cs="Arial"/>
          <w:b/>
          <w:i/>
          <w:sz w:val="24"/>
          <w:szCs w:val="24"/>
        </w:rPr>
      </w:pPr>
      <w:r w:rsidRPr="009C09C9">
        <w:rPr>
          <w:rFonts w:ascii="Times" w:hAnsi="Times" w:cs="Arial"/>
          <w:b/>
          <w:i/>
          <w:sz w:val="24"/>
          <w:szCs w:val="24"/>
        </w:rPr>
        <w:t>External</w:t>
      </w:r>
    </w:p>
    <w:p w14:paraId="47490F3D" w14:textId="7E1AA09C" w:rsidR="002C2C03" w:rsidRPr="002C2C03" w:rsidRDefault="002C2C03" w:rsidP="009C09C9">
      <w:pPr>
        <w:pStyle w:val="BodyText"/>
        <w:spacing w:line="240" w:lineRule="auto"/>
        <w:ind w:left="1440" w:hanging="1440"/>
        <w:contextualSpacing/>
        <w:rPr>
          <w:rFonts w:ascii="Times" w:hAnsi="Times" w:cs="Arial"/>
          <w:sz w:val="24"/>
          <w:szCs w:val="24"/>
        </w:rPr>
      </w:pPr>
      <w:r>
        <w:rPr>
          <w:rFonts w:ascii="Times" w:hAnsi="Times" w:cs="Arial"/>
          <w:sz w:val="24"/>
          <w:szCs w:val="24"/>
        </w:rPr>
        <w:t>2021</w:t>
      </w:r>
      <w:r>
        <w:rPr>
          <w:rFonts w:ascii="Times" w:hAnsi="Times" w:cs="Arial"/>
          <w:sz w:val="24"/>
          <w:szCs w:val="24"/>
        </w:rPr>
        <w:tab/>
      </w:r>
      <w:r w:rsidRPr="002C2C03">
        <w:rPr>
          <w:rFonts w:ascii="Times" w:hAnsi="Times" w:cs="Arial"/>
          <w:i/>
          <w:sz w:val="24"/>
          <w:szCs w:val="24"/>
        </w:rPr>
        <w:t>Intersectionality and Youth Violence: Examining the Trends and Effects of Victimization Among LGBTQ Youth of</w:t>
      </w:r>
      <w:r w:rsidRPr="002C2C03">
        <w:rPr>
          <w:rFonts w:ascii="Times" w:hAnsi="Times" w:cs="Arial"/>
          <w:sz w:val="24"/>
          <w:szCs w:val="24"/>
        </w:rPr>
        <w:t xml:space="preserve"> </w:t>
      </w:r>
      <w:r w:rsidRPr="002C2C03">
        <w:rPr>
          <w:rFonts w:ascii="Times" w:hAnsi="Times" w:cs="Arial"/>
          <w:i/>
          <w:sz w:val="24"/>
          <w:szCs w:val="24"/>
        </w:rPr>
        <w:t>Color</w:t>
      </w:r>
      <w:r>
        <w:rPr>
          <w:rFonts w:ascii="Times" w:hAnsi="Times" w:cs="Arial"/>
          <w:i/>
          <w:sz w:val="24"/>
          <w:szCs w:val="24"/>
        </w:rPr>
        <w:t xml:space="preserve">. </w:t>
      </w:r>
      <w:r>
        <w:rPr>
          <w:rFonts w:ascii="Times" w:hAnsi="Times" w:cs="Arial"/>
          <w:sz w:val="24"/>
          <w:szCs w:val="24"/>
        </w:rPr>
        <w:t xml:space="preserve">Submitted to </w:t>
      </w:r>
      <w:r w:rsidRPr="002C2C03">
        <w:rPr>
          <w:rFonts w:ascii="Times" w:hAnsi="Times" w:cs="Arial"/>
          <w:sz w:val="24"/>
          <w:szCs w:val="24"/>
        </w:rPr>
        <w:t>Health Professionals Advancing LGBTQ Equality</w:t>
      </w:r>
      <w:r>
        <w:rPr>
          <w:rFonts w:ascii="Times" w:hAnsi="Times" w:cs="Arial"/>
          <w:sz w:val="24"/>
          <w:szCs w:val="24"/>
        </w:rPr>
        <w:t xml:space="preserve">. Amount requested: $6, 225. </w:t>
      </w:r>
      <w:r w:rsidR="009A3252" w:rsidRPr="009C09C9">
        <w:rPr>
          <w:rFonts w:ascii="Times" w:hAnsi="Times" w:cs="Arial"/>
          <w:sz w:val="24"/>
          <w:szCs w:val="24"/>
        </w:rPr>
        <w:t>(Unfunded)</w:t>
      </w:r>
    </w:p>
    <w:p w14:paraId="09FED0CA" w14:textId="77777777" w:rsidR="002C2C03" w:rsidRDefault="002C2C03" w:rsidP="009C09C9">
      <w:pPr>
        <w:pStyle w:val="BodyText"/>
        <w:spacing w:line="240" w:lineRule="auto"/>
        <w:ind w:left="1440" w:hanging="1440"/>
        <w:contextualSpacing/>
        <w:rPr>
          <w:rFonts w:ascii="Times" w:hAnsi="Times" w:cs="Arial"/>
          <w:sz w:val="24"/>
          <w:szCs w:val="24"/>
        </w:rPr>
      </w:pPr>
    </w:p>
    <w:p w14:paraId="0C8DF25D" w14:textId="466C641A"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r>
      <w:r w:rsidRPr="009C09C9">
        <w:rPr>
          <w:rFonts w:ascii="Times" w:hAnsi="Times" w:cs="Arial"/>
          <w:i/>
          <w:sz w:val="24"/>
          <w:szCs w:val="24"/>
        </w:rPr>
        <w:t xml:space="preserve">Investigating </w:t>
      </w:r>
      <w:proofErr w:type="spellStart"/>
      <w:r w:rsidRPr="009C09C9">
        <w:rPr>
          <w:rFonts w:ascii="Times" w:hAnsi="Times" w:cs="Arial"/>
          <w:i/>
          <w:sz w:val="24"/>
          <w:szCs w:val="24"/>
        </w:rPr>
        <w:t>polyvictimization</w:t>
      </w:r>
      <w:proofErr w:type="spellEnd"/>
      <w:r w:rsidRPr="009C09C9">
        <w:rPr>
          <w:rFonts w:ascii="Times" w:hAnsi="Times" w:cs="Arial"/>
          <w:i/>
          <w:sz w:val="24"/>
          <w:szCs w:val="24"/>
        </w:rPr>
        <w:t xml:space="preserve"> among LGBTQ+ college students. </w:t>
      </w:r>
      <w:r w:rsidRPr="009C09C9">
        <w:rPr>
          <w:rFonts w:ascii="Times" w:hAnsi="Times" w:cs="Arial"/>
          <w:sz w:val="24"/>
          <w:szCs w:val="24"/>
        </w:rPr>
        <w:t>Submitted to American Psychological Foundation. Amount requested: $10,000. (Unfunded)</w:t>
      </w:r>
    </w:p>
    <w:p w14:paraId="066284D1" w14:textId="77777777" w:rsidR="009C09C9" w:rsidRPr="009C09C9" w:rsidRDefault="009C09C9" w:rsidP="00825C3E">
      <w:pPr>
        <w:pStyle w:val="BodyText"/>
        <w:spacing w:line="240" w:lineRule="auto"/>
        <w:ind w:left="1440" w:hanging="1440"/>
        <w:contextualSpacing/>
        <w:rPr>
          <w:rFonts w:ascii="Times" w:hAnsi="Times" w:cs="Arial"/>
          <w:sz w:val="24"/>
          <w:szCs w:val="24"/>
        </w:rPr>
      </w:pPr>
    </w:p>
    <w:p w14:paraId="19A934BF" w14:textId="3CE3B34E" w:rsidR="005820B2" w:rsidRPr="009C09C9" w:rsidRDefault="00FA718E" w:rsidP="00825C3E">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2018</w:t>
      </w:r>
      <w:r w:rsidRPr="009C09C9">
        <w:rPr>
          <w:rFonts w:ascii="Times" w:hAnsi="Times" w:cs="Arial"/>
          <w:sz w:val="24"/>
          <w:szCs w:val="24"/>
        </w:rPr>
        <w:tab/>
      </w:r>
      <w:r w:rsidR="00881E1E" w:rsidRPr="009C09C9">
        <w:rPr>
          <w:rFonts w:ascii="Times" w:hAnsi="Times" w:cs="Arial"/>
          <w:sz w:val="24"/>
          <w:szCs w:val="24"/>
        </w:rPr>
        <w:t xml:space="preserve">(Co-PI) </w:t>
      </w:r>
      <w:r w:rsidRPr="009C09C9">
        <w:rPr>
          <w:rFonts w:ascii="Times" w:hAnsi="Times" w:cs="Arial"/>
          <w:i/>
          <w:sz w:val="24"/>
          <w:szCs w:val="24"/>
        </w:rPr>
        <w:t>Justice and resources for survivors of sexual assault.</w:t>
      </w:r>
      <w:r w:rsidRPr="009C09C9">
        <w:rPr>
          <w:rFonts w:ascii="Times" w:hAnsi="Times" w:cs="Arial"/>
          <w:sz w:val="24"/>
          <w:szCs w:val="24"/>
        </w:rPr>
        <w:t xml:space="preserve"> Submitted to the National Resource Center for Reaching Victims (cooperative agreement with the Department of Justice, the Office for Victims of Crime, and the Vera Institute of Justice. Amount requested: $42,776, total costs.</w:t>
      </w:r>
      <w:r w:rsidR="00C602C6" w:rsidRPr="009C09C9">
        <w:rPr>
          <w:rFonts w:ascii="Times" w:hAnsi="Times" w:cs="Arial"/>
          <w:sz w:val="24"/>
          <w:szCs w:val="24"/>
        </w:rPr>
        <w:t xml:space="preserve"> (</w:t>
      </w:r>
      <w:r w:rsidR="00825C3E" w:rsidRPr="009C09C9">
        <w:rPr>
          <w:rFonts w:ascii="Times" w:hAnsi="Times" w:cs="Arial"/>
          <w:sz w:val="24"/>
          <w:szCs w:val="24"/>
        </w:rPr>
        <w:t>Unfunded</w:t>
      </w:r>
      <w:r w:rsidR="00C602C6" w:rsidRPr="009C09C9">
        <w:rPr>
          <w:rFonts w:ascii="Times" w:hAnsi="Times" w:cs="Arial"/>
          <w:sz w:val="24"/>
          <w:szCs w:val="24"/>
        </w:rPr>
        <w:t>)</w:t>
      </w:r>
      <w:r w:rsidRPr="009C09C9">
        <w:rPr>
          <w:rFonts w:ascii="Times" w:hAnsi="Times" w:cs="Arial"/>
          <w:sz w:val="24"/>
          <w:szCs w:val="24"/>
        </w:rPr>
        <w:tab/>
      </w:r>
    </w:p>
    <w:p w14:paraId="4D15CECF" w14:textId="2CB157C5" w:rsidR="00E85DC1" w:rsidRPr="009C09C9" w:rsidRDefault="00B13264" w:rsidP="009C62F8">
      <w:pPr>
        <w:pStyle w:val="BodyText"/>
        <w:spacing w:line="240" w:lineRule="auto"/>
        <w:ind w:right="-180"/>
        <w:contextualSpacing/>
        <w:rPr>
          <w:rFonts w:ascii="Times" w:hAnsi="Times" w:cs="Arial"/>
          <w:b/>
          <w:sz w:val="24"/>
          <w:szCs w:val="24"/>
        </w:rPr>
      </w:pPr>
      <w:r w:rsidRPr="009C09C9">
        <w:rPr>
          <w:rFonts w:ascii="Times" w:hAnsi="Times" w:cs="Arial"/>
          <w:b/>
          <w:sz w:val="24"/>
          <w:szCs w:val="24"/>
        </w:rPr>
        <w:br/>
      </w:r>
      <w:r w:rsidR="00E85DC1" w:rsidRPr="009C09C9">
        <w:rPr>
          <w:rFonts w:ascii="Times" w:hAnsi="Times" w:cs="Arial"/>
          <w:b/>
          <w:sz w:val="24"/>
          <w:szCs w:val="24"/>
        </w:rPr>
        <w:t>BOOKS</w:t>
      </w:r>
    </w:p>
    <w:p w14:paraId="6B9907F7" w14:textId="7F913CC9" w:rsidR="007A34C6" w:rsidRDefault="00E85DC1" w:rsidP="007A34C6">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t>20</w:t>
      </w:r>
      <w:r w:rsidR="009C09C9" w:rsidRPr="009C09C9">
        <w:rPr>
          <w:rFonts w:ascii="Times" w:hAnsi="Times" w:cs="Arial"/>
          <w:sz w:val="24"/>
          <w:szCs w:val="24"/>
        </w:rPr>
        <w:t>2</w:t>
      </w:r>
      <w:r w:rsidR="009A3252">
        <w:rPr>
          <w:rFonts w:ascii="Times" w:hAnsi="Times" w:cs="Arial"/>
          <w:sz w:val="24"/>
          <w:szCs w:val="24"/>
        </w:rPr>
        <w:t>2</w:t>
      </w:r>
      <w:r w:rsidRPr="009C09C9">
        <w:rPr>
          <w:rFonts w:ascii="Times" w:hAnsi="Times" w:cs="Arial"/>
          <w:sz w:val="24"/>
          <w:szCs w:val="24"/>
        </w:rPr>
        <w:tab/>
      </w:r>
      <w:proofErr w:type="spellStart"/>
      <w:r w:rsidRPr="009C09C9">
        <w:rPr>
          <w:rFonts w:ascii="Times" w:hAnsi="Times" w:cs="Arial"/>
          <w:sz w:val="24"/>
          <w:szCs w:val="24"/>
        </w:rPr>
        <w:t>Buist</w:t>
      </w:r>
      <w:proofErr w:type="spellEnd"/>
      <w:r w:rsidRPr="009C09C9">
        <w:rPr>
          <w:rFonts w:ascii="Times" w:hAnsi="Times" w:cs="Arial"/>
          <w:sz w:val="24"/>
          <w:szCs w:val="24"/>
        </w:rPr>
        <w:t xml:space="preserve">, Carrie L. and </w:t>
      </w:r>
      <w:proofErr w:type="spellStart"/>
      <w:r w:rsidR="007A6FBF">
        <w:rPr>
          <w:rFonts w:ascii="Times" w:hAnsi="Times" w:cs="Arial"/>
          <w:b/>
          <w:sz w:val="24"/>
          <w:szCs w:val="24"/>
        </w:rPr>
        <w:t>Semprevivo</w:t>
      </w:r>
      <w:proofErr w:type="spellEnd"/>
      <w:r w:rsidRPr="009C09C9">
        <w:rPr>
          <w:rFonts w:ascii="Times" w:hAnsi="Times" w:cs="Arial"/>
          <w:b/>
          <w:sz w:val="24"/>
          <w:szCs w:val="24"/>
        </w:rPr>
        <w:t xml:space="preserve">, Lindsay </w:t>
      </w:r>
      <w:r w:rsidR="007A6FBF">
        <w:rPr>
          <w:rFonts w:ascii="Times" w:hAnsi="Times" w:cs="Arial"/>
          <w:b/>
          <w:sz w:val="24"/>
          <w:szCs w:val="24"/>
        </w:rPr>
        <w:t>K.</w:t>
      </w:r>
      <w:r w:rsidRPr="009C09C9">
        <w:rPr>
          <w:rFonts w:ascii="Times" w:hAnsi="Times" w:cs="Arial"/>
          <w:b/>
          <w:sz w:val="24"/>
          <w:szCs w:val="24"/>
        </w:rPr>
        <w:t xml:space="preserve"> </w:t>
      </w:r>
      <w:r w:rsidRPr="009C09C9">
        <w:rPr>
          <w:rFonts w:ascii="Times" w:hAnsi="Times" w:cs="Arial"/>
          <w:sz w:val="24"/>
          <w:szCs w:val="24"/>
        </w:rPr>
        <w:t xml:space="preserve">(Eds.). </w:t>
      </w:r>
      <w:r w:rsidRPr="009C09C9">
        <w:rPr>
          <w:rFonts w:ascii="Times" w:hAnsi="Times" w:cs="Arial"/>
          <w:i/>
          <w:sz w:val="24"/>
          <w:szCs w:val="24"/>
        </w:rPr>
        <w:t>Queering criminology in theory and praxis: Re-imagining justice in the criminal-legal system</w:t>
      </w:r>
      <w:r w:rsidR="00223523">
        <w:rPr>
          <w:rFonts w:ascii="Times" w:hAnsi="Times" w:cs="Arial"/>
          <w:i/>
          <w:sz w:val="24"/>
          <w:szCs w:val="24"/>
        </w:rPr>
        <w:t xml:space="preserve"> and beyond</w:t>
      </w:r>
      <w:r w:rsidR="003B09DA" w:rsidRPr="009C09C9">
        <w:rPr>
          <w:rFonts w:ascii="Times" w:hAnsi="Times" w:cs="Arial"/>
          <w:i/>
          <w:sz w:val="24"/>
          <w:szCs w:val="24"/>
        </w:rPr>
        <w:t>.</w:t>
      </w:r>
      <w:r w:rsidR="003B09DA" w:rsidRPr="009C09C9">
        <w:rPr>
          <w:rFonts w:ascii="Times" w:hAnsi="Times" w:cs="Arial"/>
          <w:sz w:val="24"/>
          <w:szCs w:val="24"/>
        </w:rPr>
        <w:t xml:space="preserve"> Bristol University Press. </w:t>
      </w:r>
    </w:p>
    <w:p w14:paraId="4E69D103" w14:textId="7A9B1387" w:rsidR="00E85DC1" w:rsidRPr="007A34C6" w:rsidRDefault="00E85DC1" w:rsidP="007A34C6">
      <w:pPr>
        <w:pStyle w:val="BodyText"/>
        <w:spacing w:line="240" w:lineRule="auto"/>
        <w:ind w:left="1440" w:right="-180" w:hanging="1440"/>
        <w:contextualSpacing/>
        <w:rPr>
          <w:rFonts w:ascii="Times" w:hAnsi="Times" w:cs="Arial"/>
          <w:i/>
          <w:sz w:val="24"/>
          <w:szCs w:val="24"/>
        </w:rPr>
      </w:pPr>
    </w:p>
    <w:p w14:paraId="678D0420" w14:textId="58ABB5C9" w:rsidR="00DE45E5" w:rsidRPr="009C09C9" w:rsidRDefault="006961A7" w:rsidP="009C62F8">
      <w:pPr>
        <w:pStyle w:val="BodyText"/>
        <w:spacing w:line="240" w:lineRule="auto"/>
        <w:ind w:right="-180"/>
        <w:contextualSpacing/>
        <w:rPr>
          <w:rFonts w:ascii="Times" w:hAnsi="Times" w:cs="Arial"/>
          <w:sz w:val="24"/>
          <w:szCs w:val="24"/>
        </w:rPr>
      </w:pPr>
      <w:r w:rsidRPr="009C09C9">
        <w:rPr>
          <w:rFonts w:ascii="Times" w:hAnsi="Times" w:cs="Arial"/>
          <w:b/>
          <w:sz w:val="24"/>
          <w:szCs w:val="24"/>
        </w:rPr>
        <w:t>P</w:t>
      </w:r>
      <w:r w:rsidR="00D53CAF" w:rsidRPr="009C09C9">
        <w:rPr>
          <w:rFonts w:ascii="Times" w:hAnsi="Times" w:cs="Arial"/>
          <w:b/>
          <w:sz w:val="24"/>
          <w:szCs w:val="24"/>
        </w:rPr>
        <w:t>EER REVIEWED JOURNAL ARTICLES</w:t>
      </w:r>
      <w:r w:rsidR="006346B9" w:rsidRPr="009C09C9">
        <w:rPr>
          <w:rFonts w:ascii="Times" w:hAnsi="Times" w:cs="Arial"/>
          <w:b/>
          <w:i/>
          <w:sz w:val="24"/>
          <w:szCs w:val="24"/>
        </w:rPr>
        <w:t xml:space="preserve"> </w:t>
      </w:r>
      <w:r w:rsidR="00DE45E5" w:rsidRPr="009C09C9">
        <w:rPr>
          <w:rFonts w:ascii="Times" w:hAnsi="Times" w:cs="Arial"/>
          <w:sz w:val="24"/>
          <w:szCs w:val="24"/>
        </w:rPr>
        <w:tab/>
      </w:r>
    </w:p>
    <w:p w14:paraId="5F339AAC" w14:textId="77777777" w:rsidR="00F7750C" w:rsidRPr="006166B9" w:rsidRDefault="00F7750C" w:rsidP="00F7750C">
      <w:pPr>
        <w:spacing w:line="240" w:lineRule="auto"/>
        <w:ind w:left="1440" w:hanging="1440"/>
        <w:rPr>
          <w:rFonts w:ascii="Times New Roman" w:eastAsia="Times New Roman" w:hAnsi="Times New Roman" w:cs="Times New Roman"/>
          <w:sz w:val="24"/>
          <w:szCs w:val="24"/>
        </w:rPr>
      </w:pPr>
      <w:r>
        <w:rPr>
          <w:rFonts w:ascii="Times" w:hAnsi="Times" w:cs="Arial"/>
          <w:sz w:val="24"/>
          <w:szCs w:val="24"/>
        </w:rPr>
        <w:t>2021</w:t>
      </w:r>
      <w:r>
        <w:rPr>
          <w:rFonts w:ascii="Times" w:hAnsi="Times" w:cs="Arial"/>
          <w:sz w:val="24"/>
          <w:szCs w:val="24"/>
        </w:rPr>
        <w:tab/>
      </w:r>
      <w:proofErr w:type="spellStart"/>
      <w:r w:rsidRPr="009C09C9">
        <w:rPr>
          <w:rFonts w:ascii="Times" w:eastAsia="Times New Roman" w:hAnsi="Times" w:cs="Times New Roman"/>
          <w:sz w:val="24"/>
          <w:szCs w:val="24"/>
        </w:rPr>
        <w:t>DeKesseredy</w:t>
      </w:r>
      <w:proofErr w:type="spellEnd"/>
      <w:r w:rsidRPr="009C09C9">
        <w:rPr>
          <w:rFonts w:ascii="Times" w:eastAsia="Times New Roman" w:hAnsi="Times" w:cs="Times New Roman"/>
          <w:sz w:val="24"/>
          <w:szCs w:val="24"/>
        </w:rPr>
        <w:t>, Walter, Schwartz, Martin,</w:t>
      </w:r>
      <w:r>
        <w:rPr>
          <w:rFonts w:ascii="Times" w:eastAsia="Times New Roman" w:hAnsi="Times" w:cs="Times New Roman"/>
          <w:sz w:val="24"/>
          <w:szCs w:val="24"/>
        </w:rPr>
        <w:t xml:space="preserve"> </w:t>
      </w:r>
      <w:r>
        <w:rPr>
          <w:rFonts w:ascii="Times" w:eastAsia="Times New Roman" w:hAnsi="Times" w:cs="Times New Roman"/>
          <w:b/>
          <w:sz w:val="24"/>
          <w:szCs w:val="24"/>
        </w:rPr>
        <w:t>Kahle, Lindsay</w:t>
      </w:r>
      <w:r w:rsidRPr="009C09C9">
        <w:rPr>
          <w:rFonts w:ascii="Times" w:eastAsia="Times New Roman" w:hAnsi="Times" w:cs="Times New Roman"/>
          <w:sz w:val="24"/>
          <w:szCs w:val="24"/>
        </w:rPr>
        <w:t>, and Nolan, James</w:t>
      </w:r>
      <w:r>
        <w:rPr>
          <w:rFonts w:ascii="Times" w:eastAsia="Times New Roman" w:hAnsi="Times" w:cs="Times New Roman"/>
          <w:sz w:val="24"/>
          <w:szCs w:val="24"/>
        </w:rPr>
        <w:t xml:space="preserve">. </w:t>
      </w:r>
      <w:proofErr w:type="spellStart"/>
      <w:r w:rsidRPr="009C09C9">
        <w:rPr>
          <w:rFonts w:ascii="Times" w:eastAsia="Times New Roman" w:hAnsi="Times" w:cs="Times New Roman"/>
          <w:sz w:val="24"/>
          <w:szCs w:val="24"/>
        </w:rPr>
        <w:t>Polyvictimization</w:t>
      </w:r>
      <w:proofErr w:type="spellEnd"/>
      <w:r w:rsidRPr="009C09C9">
        <w:rPr>
          <w:rFonts w:ascii="Times" w:eastAsia="Times New Roman" w:hAnsi="Times" w:cs="Times New Roman"/>
          <w:sz w:val="24"/>
          <w:szCs w:val="24"/>
        </w:rPr>
        <w:t xml:space="preserve"> and the continuum of sexual abuse among LGBTQ college students. </w:t>
      </w:r>
      <w:r>
        <w:rPr>
          <w:rFonts w:ascii="Times" w:eastAsia="Times New Roman" w:hAnsi="Times" w:cs="Times New Roman"/>
          <w:i/>
          <w:sz w:val="24"/>
          <w:szCs w:val="24"/>
        </w:rPr>
        <w:t xml:space="preserve">Violence and Gender, </w:t>
      </w:r>
      <w:r w:rsidRPr="00DC6971">
        <w:rPr>
          <w:rFonts w:ascii="Times New Roman" w:eastAsia="Times New Roman" w:hAnsi="Times New Roman" w:cs="Times New Roman"/>
          <w:sz w:val="24"/>
          <w:szCs w:val="24"/>
        </w:rPr>
        <w:t>DOI: 10.1089/vio.2020.0040</w:t>
      </w:r>
    </w:p>
    <w:p w14:paraId="7DB9E282" w14:textId="77777777" w:rsidR="00F7750C" w:rsidRDefault="00F7750C" w:rsidP="006166B9">
      <w:pPr>
        <w:pStyle w:val="BodyText"/>
        <w:spacing w:line="240" w:lineRule="auto"/>
        <w:ind w:left="1440" w:hanging="1440"/>
        <w:contextualSpacing/>
        <w:rPr>
          <w:rFonts w:ascii="Times" w:hAnsi="Times" w:cs="Arial"/>
          <w:sz w:val="24"/>
          <w:szCs w:val="24"/>
        </w:rPr>
      </w:pPr>
    </w:p>
    <w:p w14:paraId="228A34FE" w14:textId="7403811C" w:rsidR="006166B9" w:rsidRPr="006166B9" w:rsidRDefault="00DC6971" w:rsidP="006166B9">
      <w:pPr>
        <w:pStyle w:val="BodyText"/>
        <w:spacing w:line="240" w:lineRule="auto"/>
        <w:ind w:left="1440" w:hanging="1440"/>
        <w:contextualSpacing/>
        <w:rPr>
          <w:rFonts w:ascii="Times" w:eastAsia="Times New Roman" w:hAnsi="Times" w:cs="Arial"/>
          <w:color w:val="222222"/>
          <w:sz w:val="24"/>
          <w:szCs w:val="24"/>
          <w:shd w:val="clear" w:color="auto" w:fill="FFFFFF"/>
        </w:rPr>
      </w:pPr>
      <w:r>
        <w:rPr>
          <w:rFonts w:ascii="Times" w:hAnsi="Times" w:cs="Arial"/>
          <w:sz w:val="24"/>
          <w:szCs w:val="24"/>
        </w:rPr>
        <w:t>2020</w:t>
      </w:r>
      <w:r>
        <w:rPr>
          <w:rFonts w:ascii="Times" w:hAnsi="Times" w:cs="Arial"/>
          <w:sz w:val="24"/>
          <w:szCs w:val="24"/>
        </w:rPr>
        <w:tab/>
      </w:r>
      <w:proofErr w:type="spellStart"/>
      <w:r w:rsidR="006166B9">
        <w:rPr>
          <w:rFonts w:ascii="Times" w:eastAsia="Times New Roman" w:hAnsi="Times" w:cs="Times New Roman"/>
          <w:b/>
          <w:sz w:val="24"/>
          <w:szCs w:val="24"/>
        </w:rPr>
        <w:t>Semprevivo</w:t>
      </w:r>
      <w:proofErr w:type="spellEnd"/>
      <w:r w:rsidR="006166B9" w:rsidRPr="009C09C9">
        <w:rPr>
          <w:rFonts w:ascii="Times" w:eastAsia="Times New Roman" w:hAnsi="Times" w:cs="Times New Roman"/>
          <w:b/>
          <w:sz w:val="24"/>
          <w:szCs w:val="24"/>
        </w:rPr>
        <w:t>, Lindsay</w:t>
      </w:r>
      <w:r w:rsidR="006166B9">
        <w:rPr>
          <w:rFonts w:ascii="Times" w:eastAsia="Times New Roman" w:hAnsi="Times" w:cs="Times New Roman"/>
          <w:b/>
          <w:sz w:val="24"/>
          <w:szCs w:val="24"/>
        </w:rPr>
        <w:t>,</w:t>
      </w:r>
      <w:r w:rsidR="006166B9" w:rsidRPr="009C09C9">
        <w:rPr>
          <w:rFonts w:ascii="Times" w:eastAsia="Times New Roman" w:hAnsi="Times" w:cs="Times New Roman"/>
          <w:sz w:val="24"/>
          <w:szCs w:val="24"/>
        </w:rPr>
        <w:t xml:space="preserve"> </w:t>
      </w:r>
      <w:r w:rsidR="006166B9">
        <w:rPr>
          <w:rFonts w:ascii="Times" w:eastAsia="Times New Roman" w:hAnsi="Times" w:cs="Times New Roman"/>
          <w:b/>
          <w:sz w:val="24"/>
          <w:szCs w:val="24"/>
        </w:rPr>
        <w:t>K</w:t>
      </w:r>
      <w:r w:rsidR="006166B9" w:rsidRPr="0013555A">
        <w:rPr>
          <w:rFonts w:ascii="Times" w:eastAsia="Times New Roman" w:hAnsi="Times" w:cs="Arial"/>
          <w:color w:val="222222"/>
          <w:sz w:val="24"/>
          <w:szCs w:val="24"/>
          <w:shd w:val="clear" w:color="auto" w:fill="FFFFFF"/>
        </w:rPr>
        <w:t>. Dating violence and sexual violence among lesbian, gay, bisexual, and questioning youth: Considering the importance of gender and sexual orientation.</w:t>
      </w:r>
      <w:r w:rsidR="006166B9">
        <w:rPr>
          <w:rFonts w:ascii="Times" w:eastAsia="Times New Roman" w:hAnsi="Times" w:cs="Arial"/>
          <w:color w:val="222222"/>
          <w:sz w:val="24"/>
          <w:szCs w:val="24"/>
          <w:shd w:val="clear" w:color="auto" w:fill="FFFFFF"/>
        </w:rPr>
        <w:t xml:space="preserve"> </w:t>
      </w:r>
      <w:r w:rsidR="006166B9" w:rsidRPr="00F70131">
        <w:rPr>
          <w:rFonts w:ascii="Times" w:eastAsia="Times New Roman" w:hAnsi="Times" w:cs="Arial"/>
          <w:i/>
          <w:color w:val="222222"/>
          <w:sz w:val="24"/>
          <w:szCs w:val="24"/>
          <w:shd w:val="clear" w:color="auto" w:fill="FFFFFF"/>
        </w:rPr>
        <w:t>Journal of Aggression, Maltreatment, and Trauma</w:t>
      </w:r>
      <w:r w:rsidR="00F7750C">
        <w:rPr>
          <w:rFonts w:ascii="Times" w:eastAsia="Times New Roman" w:hAnsi="Times" w:cs="Arial"/>
          <w:i/>
          <w:color w:val="222222"/>
          <w:sz w:val="24"/>
          <w:szCs w:val="24"/>
          <w:shd w:val="clear" w:color="auto" w:fill="FFFFFF"/>
        </w:rPr>
        <w:t>, 30</w:t>
      </w:r>
      <w:r w:rsidR="00F7750C">
        <w:rPr>
          <w:rFonts w:ascii="Times" w:eastAsia="Times New Roman" w:hAnsi="Times" w:cs="Arial"/>
          <w:color w:val="222222"/>
          <w:sz w:val="24"/>
          <w:szCs w:val="24"/>
          <w:shd w:val="clear" w:color="auto" w:fill="FFFFFF"/>
        </w:rPr>
        <w:t>(5), 662-678.</w:t>
      </w:r>
    </w:p>
    <w:p w14:paraId="556E5D42" w14:textId="77777777" w:rsidR="00F70131" w:rsidRDefault="00F70131" w:rsidP="00C86A4F">
      <w:pPr>
        <w:pStyle w:val="BodyText"/>
        <w:spacing w:line="240" w:lineRule="auto"/>
        <w:ind w:left="1440" w:hanging="1440"/>
        <w:contextualSpacing/>
        <w:rPr>
          <w:rFonts w:ascii="Times" w:hAnsi="Times" w:cs="Arial"/>
          <w:sz w:val="24"/>
          <w:szCs w:val="24"/>
        </w:rPr>
      </w:pPr>
    </w:p>
    <w:p w14:paraId="5FC5909D" w14:textId="2DE07490" w:rsidR="00182561" w:rsidRDefault="00182561" w:rsidP="007A34C6">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sidRPr="009C09C9">
        <w:rPr>
          <w:rFonts w:ascii="Times" w:hAnsi="Times" w:cs="Arial"/>
          <w:sz w:val="24"/>
          <w:szCs w:val="24"/>
        </w:rPr>
        <w:tab/>
      </w:r>
      <w:proofErr w:type="spellStart"/>
      <w:r w:rsidR="00692FA9">
        <w:rPr>
          <w:rFonts w:ascii="Times" w:hAnsi="Times" w:cs="Times"/>
          <w:b/>
          <w:sz w:val="24"/>
          <w:szCs w:val="24"/>
        </w:rPr>
        <w:t>Semprevivo</w:t>
      </w:r>
      <w:proofErr w:type="spellEnd"/>
      <w:r w:rsidRPr="009C09C9">
        <w:rPr>
          <w:rFonts w:ascii="Times" w:hAnsi="Times" w:cs="Times"/>
          <w:b/>
          <w:sz w:val="24"/>
          <w:szCs w:val="24"/>
        </w:rPr>
        <w:t>, Lindsay</w:t>
      </w:r>
      <w:r w:rsidR="00692FA9">
        <w:rPr>
          <w:rFonts w:ascii="Times" w:hAnsi="Times" w:cs="Times"/>
          <w:b/>
          <w:sz w:val="24"/>
          <w:szCs w:val="24"/>
        </w:rPr>
        <w:t>, K</w:t>
      </w:r>
      <w:r w:rsidRPr="009C09C9">
        <w:rPr>
          <w:rFonts w:ascii="Times" w:hAnsi="Times" w:cs="Times"/>
          <w:b/>
          <w:sz w:val="24"/>
          <w:szCs w:val="24"/>
        </w:rPr>
        <w:t xml:space="preserve">. </w:t>
      </w:r>
      <w:r w:rsidRPr="009C09C9">
        <w:rPr>
          <w:rFonts w:ascii="Times" w:hAnsi="Times" w:cs="Times"/>
          <w:sz w:val="24"/>
          <w:szCs w:val="24"/>
        </w:rPr>
        <w:t>and Rosenbaum, Jill.</w:t>
      </w:r>
      <w:r w:rsidRPr="009C09C9">
        <w:rPr>
          <w:rFonts w:ascii="Times" w:hAnsi="Times" w:cs="Times"/>
          <w:b/>
          <w:sz w:val="24"/>
          <w:szCs w:val="24"/>
        </w:rPr>
        <w:t xml:space="preserve"> </w:t>
      </w:r>
      <w:r w:rsidRPr="009C09C9">
        <w:rPr>
          <w:rFonts w:ascii="Times" w:hAnsi="Times" w:cs="Times"/>
          <w:sz w:val="24"/>
          <w:szCs w:val="24"/>
        </w:rPr>
        <w:t xml:space="preserve">What staff need to know: Using elements of gender-responsive programming to create safer environments for system involved LGBTQ girls and women. </w:t>
      </w:r>
      <w:r w:rsidRPr="009C09C9">
        <w:rPr>
          <w:rFonts w:ascii="Times" w:hAnsi="Times" w:cs="Arial"/>
          <w:i/>
          <w:sz w:val="24"/>
          <w:szCs w:val="24"/>
        </w:rPr>
        <w:t>Criminal Justice Studies</w:t>
      </w:r>
      <w:r w:rsidR="00FF0300">
        <w:rPr>
          <w:rFonts w:ascii="Times" w:hAnsi="Times" w:cs="Arial"/>
          <w:sz w:val="24"/>
          <w:szCs w:val="24"/>
        </w:rPr>
        <w:t xml:space="preserve">, </w:t>
      </w:r>
      <w:r w:rsidR="00FF0300" w:rsidRPr="008E2C51">
        <w:rPr>
          <w:rFonts w:ascii="Times" w:hAnsi="Times" w:cs="Arial"/>
          <w:i/>
          <w:sz w:val="24"/>
          <w:szCs w:val="24"/>
        </w:rPr>
        <w:t>34</w:t>
      </w:r>
      <w:r w:rsidR="00FF0300">
        <w:rPr>
          <w:rFonts w:ascii="Times" w:hAnsi="Times" w:cs="Arial"/>
          <w:sz w:val="24"/>
          <w:szCs w:val="24"/>
        </w:rPr>
        <w:t xml:space="preserve">(1), 1-15. </w:t>
      </w:r>
    </w:p>
    <w:p w14:paraId="324B028A" w14:textId="77777777" w:rsidR="00FF0300" w:rsidRPr="009C09C9" w:rsidRDefault="00FF0300" w:rsidP="007A34C6">
      <w:pPr>
        <w:pStyle w:val="BodyText"/>
        <w:spacing w:line="240" w:lineRule="auto"/>
        <w:ind w:left="1440" w:hanging="1440"/>
        <w:contextualSpacing/>
        <w:rPr>
          <w:rFonts w:ascii="Times" w:hAnsi="Times" w:cs="Arial"/>
          <w:sz w:val="24"/>
          <w:szCs w:val="24"/>
        </w:rPr>
      </w:pPr>
    </w:p>
    <w:p w14:paraId="12846BFF" w14:textId="0E0EEEBD" w:rsidR="00881E1E" w:rsidRPr="0013555A" w:rsidRDefault="00881E1E" w:rsidP="00847E41">
      <w:pPr>
        <w:pStyle w:val="BodyText"/>
        <w:spacing w:line="240" w:lineRule="auto"/>
        <w:ind w:left="1440" w:right="-180" w:hanging="1440"/>
        <w:contextualSpacing/>
        <w:rPr>
          <w:rFonts w:ascii="Times" w:hAnsi="Times" w:cs="Arial"/>
          <w:b/>
          <w:sz w:val="24"/>
          <w:szCs w:val="24"/>
        </w:rPr>
      </w:pPr>
      <w:r w:rsidRPr="009C09C9">
        <w:rPr>
          <w:rFonts w:ascii="Times" w:hAnsi="Times" w:cs="Arial"/>
          <w:sz w:val="24"/>
          <w:szCs w:val="24"/>
        </w:rPr>
        <w:lastRenderedPageBreak/>
        <w:t>20</w:t>
      </w:r>
      <w:r w:rsidR="0061067A" w:rsidRPr="009C09C9">
        <w:rPr>
          <w:rFonts w:ascii="Times" w:hAnsi="Times" w:cs="Arial"/>
          <w:sz w:val="24"/>
          <w:szCs w:val="24"/>
        </w:rPr>
        <w:t>20</w:t>
      </w:r>
      <w:r w:rsidRPr="009C09C9">
        <w:rPr>
          <w:rFonts w:ascii="Times" w:hAnsi="Times" w:cs="Arial"/>
          <w:sz w:val="24"/>
          <w:szCs w:val="24"/>
        </w:rPr>
        <w:tab/>
      </w:r>
      <w:proofErr w:type="spellStart"/>
      <w:r w:rsidR="007A6FBF">
        <w:rPr>
          <w:rFonts w:ascii="Times" w:hAnsi="Times" w:cs="Arial"/>
          <w:b/>
          <w:sz w:val="24"/>
          <w:szCs w:val="24"/>
        </w:rPr>
        <w:t>Semprevivo</w:t>
      </w:r>
      <w:proofErr w:type="spellEnd"/>
      <w:r w:rsidR="007A6FBF">
        <w:rPr>
          <w:rFonts w:ascii="Times" w:hAnsi="Times" w:cs="Arial"/>
          <w:b/>
          <w:sz w:val="24"/>
          <w:szCs w:val="24"/>
        </w:rPr>
        <w:t xml:space="preserve">, </w:t>
      </w:r>
      <w:r w:rsidRPr="009C09C9">
        <w:rPr>
          <w:rFonts w:ascii="Times" w:hAnsi="Times" w:cs="Arial"/>
          <w:b/>
          <w:sz w:val="24"/>
          <w:szCs w:val="24"/>
        </w:rPr>
        <w:t>Lindsay</w:t>
      </w:r>
      <w:r w:rsidR="007A6FBF">
        <w:rPr>
          <w:rFonts w:ascii="Times" w:hAnsi="Times" w:cs="Arial"/>
          <w:b/>
          <w:sz w:val="24"/>
          <w:szCs w:val="24"/>
        </w:rPr>
        <w:t>,</w:t>
      </w:r>
      <w:r w:rsidRPr="009C09C9">
        <w:rPr>
          <w:rFonts w:ascii="Times" w:hAnsi="Times" w:cs="Arial"/>
          <w:b/>
          <w:sz w:val="24"/>
          <w:szCs w:val="24"/>
        </w:rPr>
        <w:t xml:space="preserve"> </w:t>
      </w:r>
      <w:r w:rsidR="007A6FBF">
        <w:rPr>
          <w:rFonts w:ascii="Times" w:hAnsi="Times" w:cs="Arial"/>
          <w:b/>
          <w:sz w:val="24"/>
          <w:szCs w:val="24"/>
        </w:rPr>
        <w:t>K.</w:t>
      </w:r>
      <w:r w:rsidRPr="009C09C9">
        <w:rPr>
          <w:rFonts w:ascii="Times" w:hAnsi="Times" w:cs="Arial"/>
          <w:b/>
          <w:sz w:val="24"/>
          <w:szCs w:val="24"/>
        </w:rPr>
        <w:t xml:space="preserve"> </w:t>
      </w:r>
      <w:proofErr w:type="spellStart"/>
      <w:r w:rsidRPr="009C09C9">
        <w:rPr>
          <w:rFonts w:ascii="Times" w:hAnsi="Times" w:cs="Arial"/>
          <w:sz w:val="24"/>
          <w:szCs w:val="24"/>
        </w:rPr>
        <w:t>Agnich</w:t>
      </w:r>
      <w:proofErr w:type="spellEnd"/>
      <w:r w:rsidRPr="009C09C9">
        <w:rPr>
          <w:rFonts w:ascii="Times" w:hAnsi="Times" w:cs="Arial"/>
          <w:sz w:val="24"/>
          <w:szCs w:val="24"/>
        </w:rPr>
        <w:t>, Laura,</w:t>
      </w:r>
      <w:r w:rsidRPr="009C09C9">
        <w:rPr>
          <w:rFonts w:ascii="Times" w:hAnsi="Times" w:cs="Arial"/>
          <w:b/>
          <w:sz w:val="24"/>
          <w:szCs w:val="24"/>
        </w:rPr>
        <w:t xml:space="preserve"> </w:t>
      </w:r>
      <w:r w:rsidRPr="009C09C9">
        <w:rPr>
          <w:rFonts w:ascii="Times" w:hAnsi="Times" w:cs="Arial"/>
          <w:sz w:val="24"/>
          <w:szCs w:val="24"/>
        </w:rPr>
        <w:t xml:space="preserve">and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Anthony, A. Is victimization associated with carrying a </w:t>
      </w:r>
      <w:r w:rsidR="00D86066" w:rsidRPr="009C09C9">
        <w:rPr>
          <w:rFonts w:ascii="Times" w:hAnsi="Times" w:cs="Arial"/>
          <w:sz w:val="24"/>
          <w:szCs w:val="24"/>
        </w:rPr>
        <w:t>w</w:t>
      </w:r>
      <w:r w:rsidRPr="009C09C9">
        <w:rPr>
          <w:rFonts w:ascii="Times" w:hAnsi="Times" w:cs="Arial"/>
          <w:sz w:val="24"/>
          <w:szCs w:val="24"/>
        </w:rPr>
        <w:t xml:space="preserve">eapon? Investigating the intersection of sex and </w:t>
      </w:r>
      <w:r w:rsidR="00D86066" w:rsidRPr="009C09C9">
        <w:rPr>
          <w:rFonts w:ascii="Times" w:hAnsi="Times" w:cs="Arial"/>
          <w:sz w:val="24"/>
          <w:szCs w:val="24"/>
        </w:rPr>
        <w:t>r</w:t>
      </w:r>
      <w:r w:rsidRPr="009C09C9">
        <w:rPr>
          <w:rFonts w:ascii="Times" w:hAnsi="Times" w:cs="Arial"/>
          <w:sz w:val="24"/>
          <w:szCs w:val="24"/>
        </w:rPr>
        <w:t>ace/</w:t>
      </w:r>
      <w:r w:rsidR="00D86066" w:rsidRPr="009C09C9">
        <w:rPr>
          <w:rFonts w:ascii="Times" w:hAnsi="Times" w:cs="Arial"/>
          <w:sz w:val="24"/>
          <w:szCs w:val="24"/>
        </w:rPr>
        <w:t>e</w:t>
      </w:r>
      <w:r w:rsidRPr="009C09C9">
        <w:rPr>
          <w:rFonts w:ascii="Times" w:hAnsi="Times" w:cs="Arial"/>
          <w:sz w:val="24"/>
          <w:szCs w:val="24"/>
        </w:rPr>
        <w:t xml:space="preserve">thnicity. In J. S. Hong and D. </w:t>
      </w:r>
      <w:proofErr w:type="spellStart"/>
      <w:r w:rsidRPr="009C09C9">
        <w:rPr>
          <w:rFonts w:ascii="Times" w:hAnsi="Times" w:cs="Arial"/>
          <w:sz w:val="24"/>
          <w:szCs w:val="24"/>
        </w:rPr>
        <w:t>Espealage</w:t>
      </w:r>
      <w:proofErr w:type="spellEnd"/>
      <w:r w:rsidRPr="009C09C9">
        <w:rPr>
          <w:rFonts w:ascii="Times" w:hAnsi="Times" w:cs="Arial"/>
          <w:sz w:val="24"/>
          <w:szCs w:val="24"/>
        </w:rPr>
        <w:t xml:space="preserve"> (Eds.), special issue: </w:t>
      </w:r>
      <w:r w:rsidRPr="009C09C9">
        <w:rPr>
          <w:rFonts w:ascii="Times" w:hAnsi="Times" w:cs="Arial"/>
          <w:i/>
          <w:sz w:val="24"/>
          <w:szCs w:val="24"/>
        </w:rPr>
        <w:t>Journal of School Violence</w:t>
      </w:r>
      <w:r w:rsidR="007A6FBF">
        <w:rPr>
          <w:rFonts w:ascii="Times" w:hAnsi="Times" w:cs="Arial"/>
          <w:i/>
          <w:sz w:val="24"/>
          <w:szCs w:val="24"/>
        </w:rPr>
        <w:t>, 19</w:t>
      </w:r>
      <w:r w:rsidR="007A6FBF">
        <w:rPr>
          <w:rFonts w:ascii="Times" w:hAnsi="Times" w:cs="Arial"/>
          <w:sz w:val="24"/>
          <w:szCs w:val="24"/>
        </w:rPr>
        <w:t>(1), 20-34</w:t>
      </w:r>
      <w:r w:rsidRPr="009C09C9">
        <w:rPr>
          <w:rFonts w:ascii="Times" w:hAnsi="Times" w:cs="Arial"/>
          <w:i/>
          <w:sz w:val="24"/>
          <w:szCs w:val="24"/>
        </w:rPr>
        <w:t xml:space="preserve">. </w:t>
      </w:r>
    </w:p>
    <w:p w14:paraId="2F1298BD" w14:textId="77777777" w:rsidR="00881E1E" w:rsidRPr="009C09C9" w:rsidRDefault="00881E1E" w:rsidP="00D53CAF">
      <w:pPr>
        <w:pStyle w:val="BodyText"/>
        <w:spacing w:line="240" w:lineRule="auto"/>
        <w:ind w:left="1440" w:right="-180" w:hanging="1440"/>
        <w:contextualSpacing/>
        <w:rPr>
          <w:rFonts w:ascii="Times" w:hAnsi="Times" w:cs="Arial"/>
          <w:sz w:val="24"/>
          <w:szCs w:val="24"/>
        </w:rPr>
      </w:pPr>
    </w:p>
    <w:p w14:paraId="7F26C1D5" w14:textId="3E16DC51" w:rsidR="00D53CAF" w:rsidRPr="009C09C9" w:rsidRDefault="00D53CAF" w:rsidP="00D53CAF">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t>2018</w:t>
      </w:r>
      <w:r w:rsidRPr="009C09C9">
        <w:rPr>
          <w:rFonts w:ascii="Times" w:hAnsi="Times" w:cs="Arial"/>
          <w:sz w:val="24"/>
          <w:szCs w:val="24"/>
        </w:rPr>
        <w:tab/>
      </w:r>
      <w:r w:rsidRPr="009C09C9">
        <w:rPr>
          <w:rFonts w:ascii="Times" w:hAnsi="Times" w:cs="Arial"/>
          <w:b/>
          <w:sz w:val="24"/>
          <w:szCs w:val="24"/>
        </w:rPr>
        <w:t>Kahle, Lindsay L</w:t>
      </w:r>
      <w:r w:rsidRPr="009C09C9">
        <w:rPr>
          <w:rFonts w:ascii="Times" w:hAnsi="Times" w:cs="Arial"/>
          <w:sz w:val="24"/>
          <w:szCs w:val="24"/>
        </w:rPr>
        <w:t xml:space="preserve">. Feminist and queer criminology: A vital place for theorizing LGBTQ youth. </w:t>
      </w:r>
      <w:r w:rsidRPr="009C09C9">
        <w:rPr>
          <w:rFonts w:ascii="Times" w:hAnsi="Times" w:cs="Arial"/>
          <w:i/>
          <w:sz w:val="24"/>
          <w:szCs w:val="24"/>
        </w:rPr>
        <w:t>Sociology Compass</w:t>
      </w:r>
      <w:r w:rsidR="00BC3D0D">
        <w:rPr>
          <w:rFonts w:ascii="Times" w:hAnsi="Times" w:cs="Arial"/>
          <w:sz w:val="24"/>
          <w:szCs w:val="24"/>
        </w:rPr>
        <w:t xml:space="preserve">, </w:t>
      </w:r>
      <w:r w:rsidR="00BC3D0D">
        <w:rPr>
          <w:rFonts w:ascii="Times" w:hAnsi="Times" w:cs="Arial"/>
          <w:i/>
          <w:sz w:val="24"/>
          <w:szCs w:val="24"/>
        </w:rPr>
        <w:t>12</w:t>
      </w:r>
      <w:r w:rsidR="00BC3D0D">
        <w:rPr>
          <w:rFonts w:ascii="Times" w:hAnsi="Times" w:cs="Arial"/>
          <w:sz w:val="24"/>
          <w:szCs w:val="24"/>
        </w:rPr>
        <w:t xml:space="preserve">(3), </w:t>
      </w:r>
      <w:r w:rsidR="00BC3D0D" w:rsidRPr="00BC3D0D">
        <w:rPr>
          <w:rFonts w:ascii="Times" w:hAnsi="Times" w:cs="Arial"/>
          <w:sz w:val="24"/>
          <w:szCs w:val="24"/>
        </w:rPr>
        <w:t>p. e12564</w:t>
      </w:r>
      <w:r w:rsidR="00BC3D0D">
        <w:rPr>
          <w:rFonts w:ascii="Times" w:hAnsi="Times" w:cs="Arial"/>
          <w:sz w:val="24"/>
          <w:szCs w:val="24"/>
        </w:rPr>
        <w:t xml:space="preserve">. </w:t>
      </w:r>
      <w:r w:rsidRPr="009C09C9">
        <w:rPr>
          <w:rFonts w:ascii="Times" w:hAnsi="Times" w:cs="Arial"/>
          <w:sz w:val="24"/>
          <w:szCs w:val="24"/>
        </w:rPr>
        <w:br/>
      </w:r>
    </w:p>
    <w:p w14:paraId="255CADF8" w14:textId="0761DEBF" w:rsidR="009C09C9" w:rsidRPr="009C09C9" w:rsidRDefault="00D53CAF" w:rsidP="0025689C">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2017</w:t>
      </w:r>
      <w:r w:rsidRPr="009C09C9">
        <w:rPr>
          <w:rFonts w:ascii="Times" w:hAnsi="Times" w:cs="Arial"/>
          <w:sz w:val="24"/>
          <w:szCs w:val="24"/>
        </w:rPr>
        <w:tab/>
      </w:r>
      <w:r w:rsidRPr="009C09C9">
        <w:rPr>
          <w:rFonts w:ascii="Times" w:hAnsi="Times" w:cs="Arial"/>
          <w:b/>
          <w:sz w:val="24"/>
          <w:szCs w:val="24"/>
        </w:rPr>
        <w:t>Kahle, Lindsay L.</w:t>
      </w:r>
      <w:r w:rsidRPr="009C09C9">
        <w:rPr>
          <w:rFonts w:ascii="Times" w:hAnsi="Times" w:cs="Arial"/>
          <w:sz w:val="24"/>
          <w:szCs w:val="24"/>
        </w:rPr>
        <w:t xml:space="preserve"> </w:t>
      </w:r>
      <w:r w:rsidRPr="009C09C9">
        <w:rPr>
          <w:rFonts w:ascii="Times" w:eastAsia="Times New Roman" w:hAnsi="Times" w:cs="Arial"/>
          <w:color w:val="222222"/>
          <w:sz w:val="24"/>
          <w:szCs w:val="24"/>
          <w:shd w:val="clear" w:color="auto" w:fill="FFFFFF"/>
        </w:rPr>
        <w:t>Are sexual minorities more at risk? Bullying victimization among lesbian, gay, bisexual and questioning youth</w:t>
      </w:r>
      <w:r w:rsidRPr="009C09C9">
        <w:rPr>
          <w:rFonts w:ascii="Times" w:hAnsi="Times" w:cs="Arial"/>
          <w:sz w:val="24"/>
          <w:szCs w:val="24"/>
        </w:rPr>
        <w:t xml:space="preserve">.” </w:t>
      </w:r>
      <w:r w:rsidRPr="009C09C9">
        <w:rPr>
          <w:rFonts w:ascii="Times" w:hAnsi="Times" w:cs="Arial"/>
          <w:i/>
          <w:sz w:val="24"/>
          <w:szCs w:val="24"/>
        </w:rPr>
        <w:t>Journal of Interpersonal Violence</w:t>
      </w:r>
      <w:r w:rsidR="00BC3D0D">
        <w:rPr>
          <w:rFonts w:ascii="Times" w:hAnsi="Times" w:cs="Arial"/>
          <w:i/>
          <w:sz w:val="24"/>
          <w:szCs w:val="24"/>
        </w:rPr>
        <w:t xml:space="preserve">, </w:t>
      </w:r>
      <w:r w:rsidR="00BC3D0D">
        <w:rPr>
          <w:rFonts w:ascii="Times" w:hAnsi="Times" w:cs="Arial"/>
          <w:sz w:val="24"/>
          <w:szCs w:val="24"/>
        </w:rPr>
        <w:t xml:space="preserve">1-19. </w:t>
      </w:r>
      <w:r w:rsidR="00BC3D0D" w:rsidRPr="00BC3D0D">
        <w:rPr>
          <w:rFonts w:ascii="Times" w:hAnsi="Times" w:cs="Arial"/>
          <w:sz w:val="24"/>
          <w:szCs w:val="24"/>
        </w:rPr>
        <w:t>https://doi.org/10.1177%2F0886260517718830</w:t>
      </w:r>
      <w:r w:rsidR="00BC3D0D">
        <w:rPr>
          <w:rFonts w:ascii="Times" w:hAnsi="Times" w:cs="Arial"/>
          <w:sz w:val="24"/>
          <w:szCs w:val="24"/>
        </w:rPr>
        <w:t>.</w:t>
      </w:r>
      <w:r w:rsidRPr="009C09C9">
        <w:rPr>
          <w:rFonts w:ascii="Times" w:hAnsi="Times" w:cs="Arial"/>
          <w:sz w:val="24"/>
          <w:szCs w:val="24"/>
        </w:rPr>
        <w:br/>
      </w:r>
    </w:p>
    <w:p w14:paraId="66FA6599" w14:textId="6981A7E4" w:rsidR="00D53CAF" w:rsidRPr="009C09C9" w:rsidRDefault="00D53CAF" w:rsidP="00D53CAF">
      <w:pPr>
        <w:pStyle w:val="BodyText"/>
        <w:spacing w:line="240" w:lineRule="auto"/>
        <w:ind w:left="1440" w:hanging="1440"/>
        <w:contextualSpacing/>
        <w:rPr>
          <w:rFonts w:ascii="Times" w:eastAsia="Times New Roman" w:hAnsi="Times" w:cs="Arial"/>
          <w:i/>
          <w:sz w:val="24"/>
          <w:szCs w:val="24"/>
        </w:rPr>
      </w:pPr>
      <w:r w:rsidRPr="009C09C9">
        <w:rPr>
          <w:rFonts w:ascii="Times" w:hAnsi="Times" w:cs="Arial"/>
          <w:sz w:val="24"/>
          <w:szCs w:val="24"/>
        </w:rPr>
        <w:t>2017</w:t>
      </w:r>
      <w:r w:rsidRPr="009C09C9">
        <w:rPr>
          <w:rFonts w:ascii="Times" w:hAnsi="Times" w:cs="Arial"/>
          <w:sz w:val="24"/>
          <w:szCs w:val="24"/>
        </w:rPr>
        <w:tab/>
      </w:r>
      <w:proofErr w:type="spellStart"/>
      <w:r w:rsidRPr="009C09C9">
        <w:rPr>
          <w:rFonts w:ascii="Times" w:eastAsia="Times New Roman" w:hAnsi="Times" w:cs="Arial"/>
          <w:sz w:val="24"/>
          <w:szCs w:val="24"/>
        </w:rPr>
        <w:t>Agnich</w:t>
      </w:r>
      <w:proofErr w:type="spellEnd"/>
      <w:r w:rsidRPr="009C09C9">
        <w:rPr>
          <w:rFonts w:ascii="Times" w:eastAsia="Times New Roman" w:hAnsi="Times" w:cs="Arial"/>
          <w:sz w:val="24"/>
          <w:szCs w:val="24"/>
        </w:rPr>
        <w:t xml:space="preserve">, Laura E., </w:t>
      </w:r>
      <w:r w:rsidRPr="009C09C9">
        <w:rPr>
          <w:rFonts w:ascii="Times" w:eastAsia="Times New Roman" w:hAnsi="Times" w:cs="Arial"/>
          <w:b/>
          <w:sz w:val="24"/>
          <w:szCs w:val="24"/>
        </w:rPr>
        <w:t>Kahle, Lindsay L.</w:t>
      </w:r>
      <w:r w:rsidRPr="009C09C9">
        <w:rPr>
          <w:rFonts w:ascii="Times" w:eastAsia="Times New Roman" w:hAnsi="Times" w:cs="Arial"/>
          <w:sz w:val="24"/>
          <w:szCs w:val="24"/>
        </w:rPr>
        <w:t xml:space="preserve">, and </w:t>
      </w:r>
      <w:proofErr w:type="spellStart"/>
      <w:r w:rsidRPr="009C09C9">
        <w:rPr>
          <w:rFonts w:ascii="Times" w:eastAsia="Times New Roman" w:hAnsi="Times" w:cs="Arial"/>
          <w:sz w:val="24"/>
          <w:szCs w:val="24"/>
        </w:rPr>
        <w:t>Peguero</w:t>
      </w:r>
      <w:proofErr w:type="spellEnd"/>
      <w:r w:rsidRPr="009C09C9">
        <w:rPr>
          <w:rFonts w:ascii="Times" w:eastAsia="Times New Roman" w:hAnsi="Times" w:cs="Arial"/>
          <w:sz w:val="24"/>
          <w:szCs w:val="24"/>
        </w:rPr>
        <w:t xml:space="preserve">, Anthony A., Murphy, J. L., Foroughi, O., and Nester, J. Does breaking gender stereotypes contribute to victimization at school? </w:t>
      </w:r>
      <w:r w:rsidRPr="009C09C9">
        <w:rPr>
          <w:rFonts w:ascii="Times" w:eastAsia="Times New Roman" w:hAnsi="Times" w:cs="Arial"/>
          <w:i/>
          <w:sz w:val="24"/>
          <w:szCs w:val="24"/>
        </w:rPr>
        <w:t>Criminal Justice Studies</w:t>
      </w:r>
      <w:r w:rsidR="00BC3D0D">
        <w:rPr>
          <w:rFonts w:ascii="Times" w:eastAsia="Times New Roman" w:hAnsi="Times" w:cs="Arial"/>
          <w:i/>
          <w:sz w:val="24"/>
          <w:szCs w:val="24"/>
        </w:rPr>
        <w:t xml:space="preserve">, </w:t>
      </w:r>
      <w:r w:rsidR="00BC3D0D" w:rsidRPr="00BC3D0D">
        <w:rPr>
          <w:rFonts w:ascii="Times" w:eastAsia="Times New Roman" w:hAnsi="Times" w:cs="Arial"/>
          <w:i/>
          <w:sz w:val="24"/>
          <w:szCs w:val="24"/>
        </w:rPr>
        <w:t>30</w:t>
      </w:r>
      <w:r w:rsidR="00BC3D0D" w:rsidRPr="00BC3D0D">
        <w:rPr>
          <w:rFonts w:ascii="Times" w:eastAsia="Times New Roman" w:hAnsi="Times" w:cs="Arial"/>
          <w:sz w:val="24"/>
          <w:szCs w:val="24"/>
        </w:rPr>
        <w:t>(3), 257-275</w:t>
      </w:r>
      <w:r w:rsidR="00BC3D0D">
        <w:rPr>
          <w:rFonts w:ascii="Times" w:eastAsia="Times New Roman" w:hAnsi="Times" w:cs="Arial"/>
          <w:sz w:val="24"/>
          <w:szCs w:val="24"/>
        </w:rPr>
        <w:t>.</w:t>
      </w:r>
      <w:r w:rsidRPr="009C09C9">
        <w:rPr>
          <w:rFonts w:ascii="Times" w:eastAsia="Times New Roman" w:hAnsi="Times" w:cs="Arial"/>
          <w:i/>
          <w:sz w:val="24"/>
          <w:szCs w:val="24"/>
        </w:rPr>
        <w:br/>
      </w:r>
    </w:p>
    <w:p w14:paraId="2F189DE3" w14:textId="752ED3BF" w:rsidR="00D53CAF" w:rsidRPr="009C09C9" w:rsidRDefault="00D53CAF" w:rsidP="00D53CAF">
      <w:pPr>
        <w:pStyle w:val="BodyText"/>
        <w:spacing w:line="240" w:lineRule="auto"/>
        <w:ind w:left="1440" w:hanging="1440"/>
        <w:contextualSpacing/>
        <w:rPr>
          <w:rFonts w:ascii="Times" w:hAnsi="Times" w:cs="Arial"/>
          <w:i/>
          <w:sz w:val="24"/>
          <w:szCs w:val="24"/>
        </w:rPr>
      </w:pPr>
      <w:r w:rsidRPr="009C09C9">
        <w:rPr>
          <w:rFonts w:ascii="Times" w:hAnsi="Times" w:cs="Arial"/>
          <w:sz w:val="24"/>
          <w:szCs w:val="24"/>
        </w:rPr>
        <w:t>2017</w:t>
      </w:r>
      <w:r w:rsidRPr="009C09C9">
        <w:rPr>
          <w:rFonts w:ascii="Times" w:hAnsi="Times" w:cs="Arial"/>
          <w:sz w:val="24"/>
          <w:szCs w:val="24"/>
        </w:rPr>
        <w:tab/>
        <w:t>Schell-</w:t>
      </w:r>
      <w:proofErr w:type="spellStart"/>
      <w:r w:rsidRPr="009C09C9">
        <w:rPr>
          <w:rFonts w:ascii="Times" w:hAnsi="Times" w:cs="Arial"/>
          <w:sz w:val="24"/>
          <w:szCs w:val="24"/>
        </w:rPr>
        <w:t>Busey</w:t>
      </w:r>
      <w:proofErr w:type="spellEnd"/>
      <w:r w:rsidRPr="009C09C9">
        <w:rPr>
          <w:rFonts w:ascii="Times" w:hAnsi="Times" w:cs="Arial"/>
          <w:sz w:val="24"/>
          <w:szCs w:val="24"/>
        </w:rPr>
        <w:t xml:space="preserve">, Natalie, Connell, Nadine and </w:t>
      </w:r>
      <w:r w:rsidRPr="009C09C9">
        <w:rPr>
          <w:rFonts w:ascii="Times" w:hAnsi="Times" w:cs="Arial"/>
          <w:b/>
          <w:sz w:val="24"/>
          <w:szCs w:val="24"/>
        </w:rPr>
        <w:t>Kahle, Lindsay L.</w:t>
      </w:r>
      <w:r w:rsidRPr="009C09C9">
        <w:rPr>
          <w:rFonts w:ascii="Times" w:hAnsi="Times" w:cs="Arial"/>
          <w:sz w:val="24"/>
          <w:szCs w:val="24"/>
        </w:rPr>
        <w:t xml:space="preserve"> Weight, perceptions, and bullying: What kind of pounds matter? </w:t>
      </w:r>
      <w:r w:rsidRPr="009C09C9">
        <w:rPr>
          <w:rFonts w:ascii="Times" w:hAnsi="Times" w:cs="Arial"/>
          <w:i/>
          <w:sz w:val="24"/>
          <w:szCs w:val="24"/>
        </w:rPr>
        <w:t>Journal of Child and Family Studies</w:t>
      </w:r>
      <w:r w:rsidR="00BC3D0D">
        <w:rPr>
          <w:rFonts w:ascii="Times" w:hAnsi="Times" w:cs="Arial"/>
          <w:i/>
          <w:sz w:val="24"/>
          <w:szCs w:val="24"/>
        </w:rPr>
        <w:t xml:space="preserve">, </w:t>
      </w:r>
      <w:r w:rsidR="00BC3D0D" w:rsidRPr="00BC3D0D">
        <w:rPr>
          <w:rFonts w:ascii="Times" w:hAnsi="Times" w:cs="Arial"/>
          <w:i/>
          <w:sz w:val="24"/>
          <w:szCs w:val="24"/>
        </w:rPr>
        <w:t>26</w:t>
      </w:r>
      <w:r w:rsidR="00BC3D0D" w:rsidRPr="00BC3D0D">
        <w:rPr>
          <w:rFonts w:ascii="Times" w:hAnsi="Times" w:cs="Arial"/>
          <w:sz w:val="24"/>
          <w:szCs w:val="24"/>
        </w:rPr>
        <w:t>(8), 2101-2113</w:t>
      </w:r>
      <w:r w:rsidR="00BC3D0D">
        <w:rPr>
          <w:rFonts w:ascii="Times" w:hAnsi="Times" w:cs="Arial"/>
          <w:i/>
          <w:sz w:val="24"/>
          <w:szCs w:val="24"/>
        </w:rPr>
        <w:t>.</w:t>
      </w:r>
      <w:r w:rsidRPr="009C09C9">
        <w:rPr>
          <w:rFonts w:ascii="Times" w:hAnsi="Times" w:cs="Arial"/>
          <w:i/>
          <w:sz w:val="24"/>
          <w:szCs w:val="24"/>
        </w:rPr>
        <w:br/>
      </w:r>
    </w:p>
    <w:p w14:paraId="5E6DD83E" w14:textId="752C0EA5" w:rsidR="00D53CAF" w:rsidRPr="009C09C9" w:rsidRDefault="00D53CAF" w:rsidP="00D53CAF">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r w:rsidRPr="009C09C9">
        <w:rPr>
          <w:rFonts w:ascii="Times" w:hAnsi="Times" w:cs="Arial"/>
          <w:b/>
          <w:sz w:val="24"/>
          <w:szCs w:val="24"/>
        </w:rPr>
        <w:t>Kahle, Lindsay L.</w:t>
      </w:r>
      <w:r w:rsidRPr="009C09C9">
        <w:rPr>
          <w:rFonts w:ascii="Times" w:hAnsi="Times" w:cs="Arial"/>
          <w:sz w:val="24"/>
          <w:szCs w:val="24"/>
        </w:rPr>
        <w:t xml:space="preserve"> and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Anthony A. Bodies and bullying: The intersection of gender, race, ethnicity, weight, and inequality with school victimization. </w:t>
      </w:r>
      <w:r w:rsidRPr="009C09C9">
        <w:rPr>
          <w:rFonts w:ascii="Times" w:hAnsi="Times" w:cs="Arial"/>
          <w:i/>
          <w:sz w:val="24"/>
          <w:szCs w:val="24"/>
        </w:rPr>
        <w:t>Victims &amp; Offenders</w:t>
      </w:r>
      <w:r w:rsidR="00BC3D0D">
        <w:rPr>
          <w:rFonts w:ascii="Times" w:hAnsi="Times" w:cs="Arial"/>
          <w:sz w:val="24"/>
          <w:szCs w:val="24"/>
        </w:rPr>
        <w:t xml:space="preserve">, </w:t>
      </w:r>
      <w:r w:rsidR="00BC3D0D" w:rsidRPr="00BC3D0D">
        <w:rPr>
          <w:rFonts w:ascii="Times" w:hAnsi="Times" w:cs="Arial"/>
          <w:i/>
          <w:sz w:val="24"/>
          <w:szCs w:val="24"/>
        </w:rPr>
        <w:t>12</w:t>
      </w:r>
      <w:r w:rsidR="00BC3D0D" w:rsidRPr="00BC3D0D">
        <w:rPr>
          <w:rFonts w:ascii="Times" w:hAnsi="Times" w:cs="Arial"/>
          <w:sz w:val="24"/>
          <w:szCs w:val="24"/>
        </w:rPr>
        <w:t>(2), 323-345.</w:t>
      </w:r>
      <w:r w:rsidR="00BC3D0D">
        <w:rPr>
          <w:rFonts w:ascii="Times" w:hAnsi="Times" w:cs="Arial"/>
          <w:sz w:val="24"/>
          <w:szCs w:val="24"/>
        </w:rPr>
        <w:t xml:space="preserve"> </w:t>
      </w:r>
      <w:r w:rsidRPr="009C09C9">
        <w:rPr>
          <w:rFonts w:ascii="Times" w:hAnsi="Times" w:cs="Arial"/>
          <w:sz w:val="24"/>
          <w:szCs w:val="24"/>
        </w:rPr>
        <w:br/>
      </w:r>
    </w:p>
    <w:p w14:paraId="63EC3462" w14:textId="556B4158" w:rsidR="00D53CAF" w:rsidRPr="009C09C9" w:rsidRDefault="00D53CAF" w:rsidP="00D53CAF">
      <w:pPr>
        <w:pStyle w:val="BodyText"/>
        <w:spacing w:line="240" w:lineRule="auto"/>
        <w:ind w:left="1440" w:right="-180" w:hanging="1440"/>
        <w:contextualSpacing/>
        <w:rPr>
          <w:rFonts w:ascii="Times" w:hAnsi="Times" w:cs="Arial"/>
          <w:color w:val="1A1A1A"/>
          <w:sz w:val="24"/>
          <w:szCs w:val="24"/>
        </w:rPr>
      </w:pPr>
      <w:r w:rsidRPr="009C09C9">
        <w:rPr>
          <w:rFonts w:ascii="Times" w:hAnsi="Times" w:cs="Arial"/>
          <w:sz w:val="24"/>
          <w:szCs w:val="24"/>
        </w:rPr>
        <w:t>2015</w:t>
      </w:r>
      <w:r w:rsidRPr="009C09C9">
        <w:rPr>
          <w:rFonts w:ascii="Times" w:hAnsi="Times" w:cs="Arial"/>
          <w:sz w:val="24"/>
          <w:szCs w:val="24"/>
        </w:rPr>
        <w:tab/>
      </w:r>
      <w:r w:rsidRPr="009C09C9">
        <w:rPr>
          <w:rFonts w:ascii="Times" w:hAnsi="Times" w:cs="Arial"/>
          <w:color w:val="1A1A1A"/>
          <w:sz w:val="24"/>
          <w:szCs w:val="24"/>
        </w:rPr>
        <w:t xml:space="preserve">Byrd, </w:t>
      </w:r>
      <w:proofErr w:type="spellStart"/>
      <w:r w:rsidRPr="009C09C9">
        <w:rPr>
          <w:rFonts w:ascii="Times" w:hAnsi="Times" w:cs="Arial"/>
          <w:color w:val="1A1A1A"/>
          <w:sz w:val="24"/>
          <w:szCs w:val="24"/>
        </w:rPr>
        <w:t>Kaitland</w:t>
      </w:r>
      <w:proofErr w:type="spellEnd"/>
      <w:r w:rsidRPr="009C09C9">
        <w:rPr>
          <w:rFonts w:ascii="Times" w:hAnsi="Times" w:cs="Arial"/>
          <w:color w:val="1A1A1A"/>
          <w:sz w:val="24"/>
          <w:szCs w:val="24"/>
        </w:rPr>
        <w:t>, </w:t>
      </w:r>
      <w:r w:rsidRPr="009C09C9">
        <w:rPr>
          <w:rFonts w:ascii="Times" w:hAnsi="Times" w:cs="Arial"/>
          <w:b/>
          <w:color w:val="1A1A1A"/>
          <w:sz w:val="24"/>
          <w:szCs w:val="24"/>
        </w:rPr>
        <w:t>Kahle, Lindsay L.</w:t>
      </w:r>
      <w:r w:rsidRPr="009C09C9">
        <w:rPr>
          <w:rFonts w:ascii="Times" w:hAnsi="Times" w:cs="Arial"/>
          <w:color w:val="1A1A1A"/>
          <w:sz w:val="24"/>
          <w:szCs w:val="24"/>
        </w:rPr>
        <w:t xml:space="preserve">, </w:t>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and Popp, Ann Marie. Social control, inequality, and intersectionality: A multilevel analysis of adolescent misconduct, school location, race, ethnicity, and gender.” </w:t>
      </w:r>
      <w:r w:rsidRPr="009C09C9">
        <w:rPr>
          <w:rFonts w:ascii="Times" w:hAnsi="Times" w:cs="Arial"/>
          <w:i/>
          <w:color w:val="1A1A1A"/>
          <w:sz w:val="24"/>
          <w:szCs w:val="24"/>
        </w:rPr>
        <w:t>Sociological Spectrum</w:t>
      </w:r>
      <w:r w:rsidRPr="009C09C9">
        <w:rPr>
          <w:rFonts w:ascii="Times" w:hAnsi="Times" w:cs="Arial"/>
          <w:color w:val="1A1A1A"/>
          <w:sz w:val="24"/>
          <w:szCs w:val="24"/>
        </w:rPr>
        <w:t xml:space="preserve">, </w:t>
      </w:r>
      <w:r w:rsidRPr="00BC3D0D">
        <w:rPr>
          <w:rFonts w:ascii="Times" w:hAnsi="Times" w:cs="Arial"/>
          <w:i/>
          <w:color w:val="1A1A1A"/>
          <w:sz w:val="24"/>
          <w:szCs w:val="24"/>
        </w:rPr>
        <w:t>35</w:t>
      </w:r>
      <w:r w:rsidRPr="009C09C9">
        <w:rPr>
          <w:rFonts w:ascii="Times" w:hAnsi="Times" w:cs="Arial"/>
          <w:color w:val="1A1A1A"/>
          <w:sz w:val="24"/>
          <w:szCs w:val="24"/>
        </w:rPr>
        <w:t>(2), 109-135.</w:t>
      </w:r>
      <w:r w:rsidRPr="009C09C9">
        <w:rPr>
          <w:rFonts w:ascii="Times" w:hAnsi="Times" w:cs="Arial"/>
          <w:color w:val="1A1A1A"/>
          <w:sz w:val="24"/>
          <w:szCs w:val="24"/>
        </w:rPr>
        <w:br/>
      </w:r>
    </w:p>
    <w:p w14:paraId="3FE23761" w14:textId="77777777" w:rsidR="00D53CAF" w:rsidRPr="009C09C9" w:rsidRDefault="00D53CAF" w:rsidP="00D53CAF">
      <w:pPr>
        <w:pStyle w:val="BodyText"/>
        <w:spacing w:line="240" w:lineRule="auto"/>
        <w:ind w:left="1440" w:hanging="1440"/>
        <w:contextualSpacing/>
        <w:rPr>
          <w:rFonts w:ascii="Times" w:hAnsi="Times" w:cs="Arial"/>
          <w:i/>
          <w:color w:val="1A1A1A"/>
          <w:sz w:val="24"/>
          <w:szCs w:val="24"/>
        </w:rPr>
      </w:pPr>
      <w:r w:rsidRPr="009C09C9">
        <w:rPr>
          <w:rFonts w:ascii="Times" w:hAnsi="Times" w:cs="Arial"/>
          <w:sz w:val="24"/>
          <w:szCs w:val="24"/>
        </w:rPr>
        <w:t>2014</w:t>
      </w:r>
      <w:r w:rsidRPr="009C09C9">
        <w:rPr>
          <w:rFonts w:ascii="Times" w:hAnsi="Times" w:cs="Arial"/>
          <w:sz w:val="24"/>
          <w:szCs w:val="24"/>
        </w:rPr>
        <w:tab/>
      </w:r>
      <w:r w:rsidRPr="009C09C9">
        <w:rPr>
          <w:rFonts w:ascii="Times" w:hAnsi="Times" w:cs="Arial"/>
          <w:color w:val="1A1A1A"/>
          <w:sz w:val="24"/>
          <w:szCs w:val="24"/>
        </w:rPr>
        <w:t xml:space="preserve">Popp, Ann Marie, </w:t>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Day, Kristin R., and </w:t>
      </w:r>
      <w:r w:rsidRPr="009C09C9">
        <w:rPr>
          <w:rFonts w:ascii="Times" w:hAnsi="Times" w:cs="Arial"/>
          <w:b/>
          <w:color w:val="1A1A1A"/>
          <w:sz w:val="24"/>
          <w:szCs w:val="24"/>
        </w:rPr>
        <w:t>Kahle, Lindsay L.</w:t>
      </w:r>
      <w:r w:rsidRPr="009C09C9">
        <w:rPr>
          <w:rFonts w:ascii="Times" w:hAnsi="Times" w:cs="Arial"/>
          <w:color w:val="1A1A1A"/>
          <w:sz w:val="24"/>
          <w:szCs w:val="24"/>
        </w:rPr>
        <w:t xml:space="preserve"> Gender, bullying victimization, and education. </w:t>
      </w:r>
      <w:r w:rsidRPr="009C09C9">
        <w:rPr>
          <w:rFonts w:ascii="Times" w:hAnsi="Times" w:cs="Arial"/>
          <w:i/>
          <w:color w:val="1A1A1A"/>
          <w:sz w:val="24"/>
          <w:szCs w:val="24"/>
        </w:rPr>
        <w:t>Violence and Victims</w:t>
      </w:r>
      <w:r w:rsidRPr="009C09C9">
        <w:rPr>
          <w:rFonts w:ascii="Times" w:hAnsi="Times" w:cs="Arial"/>
          <w:color w:val="1A1A1A"/>
          <w:sz w:val="24"/>
          <w:szCs w:val="24"/>
        </w:rPr>
        <w:t xml:space="preserve">, </w:t>
      </w:r>
      <w:r w:rsidRPr="00BC3D0D">
        <w:rPr>
          <w:rFonts w:ascii="Times" w:hAnsi="Times" w:cs="Arial"/>
          <w:i/>
          <w:color w:val="1A1A1A"/>
          <w:sz w:val="24"/>
          <w:szCs w:val="24"/>
        </w:rPr>
        <w:t>29</w:t>
      </w:r>
      <w:r w:rsidRPr="009C09C9">
        <w:rPr>
          <w:rFonts w:ascii="Times" w:hAnsi="Times" w:cs="Arial"/>
          <w:color w:val="1A1A1A"/>
          <w:sz w:val="24"/>
          <w:szCs w:val="24"/>
        </w:rPr>
        <w:t>(5), 843-856.</w:t>
      </w:r>
    </w:p>
    <w:p w14:paraId="64735203" w14:textId="77777777" w:rsidR="00D53CAF" w:rsidRPr="009C09C9" w:rsidRDefault="00D53CAF" w:rsidP="00D53CAF">
      <w:pPr>
        <w:pStyle w:val="BodyText"/>
        <w:spacing w:line="240" w:lineRule="auto"/>
        <w:ind w:left="1440" w:hanging="1440"/>
        <w:contextualSpacing/>
        <w:rPr>
          <w:rFonts w:ascii="Times" w:hAnsi="Times" w:cs="Arial"/>
          <w:i/>
          <w:color w:val="1A1A1A"/>
          <w:sz w:val="24"/>
          <w:szCs w:val="24"/>
        </w:rPr>
      </w:pPr>
    </w:p>
    <w:p w14:paraId="41B7B687" w14:textId="371E2BC3" w:rsidR="00D53CAF" w:rsidRPr="009C09C9" w:rsidRDefault="00D53CAF" w:rsidP="00D53CAF">
      <w:pPr>
        <w:pStyle w:val="BodyText"/>
        <w:spacing w:line="240" w:lineRule="auto"/>
        <w:ind w:left="1440" w:right="-180" w:hanging="1440"/>
        <w:contextualSpacing/>
        <w:rPr>
          <w:rFonts w:ascii="Times" w:hAnsi="Times" w:cs="Arial"/>
          <w:b/>
          <w:i/>
          <w:sz w:val="24"/>
          <w:szCs w:val="24"/>
        </w:rPr>
      </w:pPr>
      <w:r w:rsidRPr="009C09C9">
        <w:rPr>
          <w:rFonts w:ascii="Times" w:hAnsi="Times" w:cs="Arial"/>
          <w:sz w:val="24"/>
          <w:szCs w:val="24"/>
        </w:rPr>
        <w:t>2013</w:t>
      </w:r>
      <w:r w:rsidRPr="009C09C9">
        <w:rPr>
          <w:rFonts w:ascii="Times" w:hAnsi="Times" w:cs="Arial"/>
          <w:i/>
          <w:color w:val="1A1A1A"/>
          <w:sz w:val="24"/>
          <w:szCs w:val="24"/>
        </w:rPr>
        <w:tab/>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w:t>
      </w:r>
      <w:proofErr w:type="spellStart"/>
      <w:r w:rsidRPr="009C09C9">
        <w:rPr>
          <w:rFonts w:ascii="Times" w:hAnsi="Times" w:cs="Arial"/>
          <w:color w:val="1A1A1A"/>
          <w:sz w:val="24"/>
          <w:szCs w:val="24"/>
        </w:rPr>
        <w:t>Portillos</w:t>
      </w:r>
      <w:proofErr w:type="spellEnd"/>
      <w:r w:rsidRPr="009C09C9">
        <w:rPr>
          <w:rFonts w:ascii="Times" w:hAnsi="Times" w:cs="Arial"/>
          <w:color w:val="1A1A1A"/>
          <w:sz w:val="24"/>
          <w:szCs w:val="24"/>
        </w:rPr>
        <w:t xml:space="preserve">, Edwardo L., González, Juan Carlos, </w:t>
      </w:r>
      <w:r w:rsidRPr="009C09C9">
        <w:rPr>
          <w:rFonts w:ascii="Times" w:hAnsi="Times" w:cs="Arial"/>
          <w:b/>
          <w:color w:val="1A1A1A"/>
          <w:sz w:val="24"/>
          <w:szCs w:val="24"/>
        </w:rPr>
        <w:t>Kahle, Lindsay L.</w:t>
      </w:r>
      <w:r w:rsidRPr="009C09C9">
        <w:rPr>
          <w:rFonts w:ascii="Times" w:hAnsi="Times" w:cs="Arial"/>
          <w:color w:val="1A1A1A"/>
          <w:sz w:val="24"/>
          <w:szCs w:val="24"/>
        </w:rPr>
        <w:t xml:space="preserve">, Hong, Jun Sung and </w:t>
      </w:r>
      <w:proofErr w:type="spellStart"/>
      <w:r w:rsidRPr="009C09C9">
        <w:rPr>
          <w:rFonts w:ascii="Times" w:hAnsi="Times" w:cs="Arial"/>
          <w:color w:val="1A1A1A"/>
          <w:sz w:val="24"/>
          <w:szCs w:val="24"/>
        </w:rPr>
        <w:t>Shekarkhar</w:t>
      </w:r>
      <w:proofErr w:type="spellEnd"/>
      <w:r w:rsidRPr="009C09C9">
        <w:rPr>
          <w:rFonts w:ascii="Times" w:hAnsi="Times" w:cs="Arial"/>
          <w:color w:val="1A1A1A"/>
          <w:sz w:val="24"/>
          <w:szCs w:val="24"/>
        </w:rPr>
        <w:t xml:space="preserve">, Zahra. “School Victimization and the Relevance of School Demographic Context: Criminal Opportunity, Race and Ethnicity, and Adolescent Violence.” </w:t>
      </w:r>
      <w:r w:rsidRPr="007A6FBF">
        <w:rPr>
          <w:rFonts w:ascii="Times" w:hAnsi="Times" w:cs="Arial"/>
          <w:color w:val="1A1A1A"/>
          <w:sz w:val="24"/>
          <w:szCs w:val="24"/>
        </w:rPr>
        <w:t>Special Issue on School Bullying and Victimization</w:t>
      </w:r>
      <w:r w:rsidRPr="009C09C9">
        <w:rPr>
          <w:rFonts w:ascii="Times" w:hAnsi="Times" w:cs="Arial"/>
          <w:i/>
          <w:color w:val="1A1A1A"/>
          <w:sz w:val="24"/>
          <w:szCs w:val="24"/>
        </w:rPr>
        <w:t>. Journal of Criminology</w:t>
      </w:r>
      <w:r w:rsidRPr="009C09C9">
        <w:rPr>
          <w:rFonts w:ascii="Times" w:hAnsi="Times" w:cs="Arial"/>
          <w:color w:val="1A1A1A"/>
          <w:sz w:val="24"/>
          <w:szCs w:val="24"/>
        </w:rPr>
        <w:t xml:space="preserve">, </w:t>
      </w:r>
      <w:r w:rsidRPr="00BC3D0D">
        <w:rPr>
          <w:rFonts w:ascii="Times" w:hAnsi="Times" w:cs="Arial"/>
          <w:i/>
          <w:color w:val="1A1A1A"/>
          <w:sz w:val="24"/>
          <w:szCs w:val="24"/>
        </w:rPr>
        <w:t>13</w:t>
      </w:r>
      <w:r w:rsidRPr="009C09C9">
        <w:rPr>
          <w:rFonts w:ascii="Times" w:hAnsi="Times" w:cs="Arial"/>
          <w:color w:val="1A1A1A"/>
          <w:sz w:val="24"/>
          <w:szCs w:val="24"/>
        </w:rPr>
        <w:t>, 1-14.</w:t>
      </w:r>
    </w:p>
    <w:p w14:paraId="6370962A" w14:textId="77777777" w:rsidR="00B13264" w:rsidRPr="009C09C9" w:rsidRDefault="00B13264" w:rsidP="009C62F8">
      <w:pPr>
        <w:pStyle w:val="BodyText"/>
        <w:spacing w:line="240" w:lineRule="auto"/>
        <w:ind w:right="-180"/>
        <w:contextualSpacing/>
        <w:rPr>
          <w:rFonts w:ascii="Times" w:hAnsi="Times" w:cs="Arial"/>
          <w:b/>
          <w:sz w:val="24"/>
          <w:szCs w:val="24"/>
        </w:rPr>
      </w:pPr>
    </w:p>
    <w:p w14:paraId="659F2345" w14:textId="74D588A3" w:rsidR="00AB2976" w:rsidRPr="007A6FBF" w:rsidRDefault="00D53CAF" w:rsidP="007A6FBF">
      <w:pPr>
        <w:pStyle w:val="BodyText"/>
        <w:spacing w:line="240" w:lineRule="auto"/>
        <w:ind w:right="-180"/>
        <w:contextualSpacing/>
        <w:rPr>
          <w:rFonts w:ascii="Times" w:hAnsi="Times" w:cs="Arial"/>
          <w:b/>
          <w:sz w:val="24"/>
          <w:szCs w:val="24"/>
        </w:rPr>
      </w:pPr>
      <w:r w:rsidRPr="009C09C9">
        <w:rPr>
          <w:rFonts w:ascii="Times" w:hAnsi="Times" w:cs="Arial"/>
          <w:b/>
          <w:sz w:val="24"/>
          <w:szCs w:val="24"/>
        </w:rPr>
        <w:t>BOOK CHAPTERS</w:t>
      </w:r>
      <w:r w:rsidR="00AB2976">
        <w:rPr>
          <w:rFonts w:ascii="Times" w:hAnsi="Times" w:cs="Arial"/>
          <w:sz w:val="24"/>
          <w:szCs w:val="24"/>
        </w:rPr>
        <w:t xml:space="preserve"> </w:t>
      </w:r>
    </w:p>
    <w:p w14:paraId="626F984D" w14:textId="3193F45A" w:rsidR="00461285" w:rsidRPr="00223523" w:rsidRDefault="00461285" w:rsidP="00461285">
      <w:pPr>
        <w:pStyle w:val="BodyText"/>
        <w:spacing w:line="240" w:lineRule="auto"/>
        <w:ind w:left="1440" w:hanging="1440"/>
        <w:contextualSpacing/>
        <w:rPr>
          <w:rFonts w:ascii="Times" w:hAnsi="Times" w:cs="Times"/>
          <w:sz w:val="24"/>
          <w:szCs w:val="24"/>
        </w:rPr>
      </w:pPr>
      <w:r>
        <w:rPr>
          <w:rFonts w:ascii="Times" w:hAnsi="Times" w:cs="Arial"/>
          <w:sz w:val="24"/>
          <w:szCs w:val="24"/>
        </w:rPr>
        <w:t>2023</w:t>
      </w:r>
      <w:r>
        <w:rPr>
          <w:rFonts w:ascii="Times" w:hAnsi="Times" w:cs="Arial"/>
          <w:sz w:val="24"/>
          <w:szCs w:val="24"/>
        </w:rPr>
        <w:tab/>
      </w:r>
      <w:r>
        <w:rPr>
          <w:rFonts w:ascii="Times" w:hAnsi="Times" w:cs="Times"/>
          <w:sz w:val="24"/>
          <w:szCs w:val="24"/>
        </w:rPr>
        <w:t xml:space="preserve">Adelman, Madelaine and </w:t>
      </w:r>
      <w:proofErr w:type="spellStart"/>
      <w:r w:rsidRPr="002C4FAC">
        <w:rPr>
          <w:rFonts w:ascii="Times" w:hAnsi="Times" w:cs="Times"/>
          <w:b/>
          <w:sz w:val="24"/>
          <w:szCs w:val="24"/>
        </w:rPr>
        <w:t>Semprevivo</w:t>
      </w:r>
      <w:proofErr w:type="spellEnd"/>
      <w:r w:rsidRPr="002C4FAC">
        <w:rPr>
          <w:rFonts w:ascii="Times" w:hAnsi="Times" w:cs="Times"/>
          <w:b/>
          <w:sz w:val="24"/>
          <w:szCs w:val="24"/>
        </w:rPr>
        <w:t>, Lindsay, K.</w:t>
      </w:r>
      <w:r>
        <w:rPr>
          <w:rFonts w:ascii="Times" w:hAnsi="Times" w:cs="Times"/>
          <w:b/>
          <w:sz w:val="24"/>
          <w:szCs w:val="24"/>
        </w:rPr>
        <w:t xml:space="preserve"> </w:t>
      </w:r>
      <w:r>
        <w:rPr>
          <w:rFonts w:ascii="Times" w:hAnsi="Times" w:cs="Times"/>
          <w:sz w:val="24"/>
          <w:szCs w:val="24"/>
        </w:rPr>
        <w:t xml:space="preserve">LGBTQ Perspectives on Crime and Justice. In K. Bogle (Ed.), </w:t>
      </w:r>
      <w:r>
        <w:rPr>
          <w:rFonts w:ascii="Times" w:hAnsi="Times" w:cs="Times"/>
          <w:i/>
          <w:sz w:val="24"/>
          <w:szCs w:val="24"/>
        </w:rPr>
        <w:t xml:space="preserve">Gender-Based Crime: Learning Through Experts and Cases. </w:t>
      </w:r>
      <w:r>
        <w:rPr>
          <w:rFonts w:ascii="Times" w:hAnsi="Times" w:cs="Times"/>
          <w:sz w:val="24"/>
          <w:szCs w:val="24"/>
        </w:rPr>
        <w:t xml:space="preserve">In Print.  </w:t>
      </w:r>
    </w:p>
    <w:p w14:paraId="65A1C813" w14:textId="6E32B25D" w:rsidR="00461285" w:rsidRDefault="00461285" w:rsidP="00F70131">
      <w:pPr>
        <w:pStyle w:val="BodyText"/>
        <w:spacing w:line="240" w:lineRule="auto"/>
        <w:ind w:left="1440" w:right="-180" w:hanging="1440"/>
        <w:contextualSpacing/>
        <w:rPr>
          <w:rFonts w:ascii="Times" w:hAnsi="Times" w:cs="Arial"/>
          <w:sz w:val="24"/>
          <w:szCs w:val="24"/>
        </w:rPr>
      </w:pPr>
    </w:p>
    <w:p w14:paraId="53F2FCA8" w14:textId="471E048F" w:rsidR="004B1706" w:rsidRDefault="009C09C9" w:rsidP="00F70131">
      <w:pPr>
        <w:pStyle w:val="BodyText"/>
        <w:spacing w:line="240" w:lineRule="auto"/>
        <w:ind w:left="1440" w:right="-180" w:hanging="1440"/>
        <w:contextualSpacing/>
        <w:rPr>
          <w:rFonts w:ascii="Times" w:eastAsia="Times New Roman" w:hAnsi="Times" w:cs="Arial"/>
          <w:color w:val="222222"/>
          <w:sz w:val="24"/>
          <w:szCs w:val="24"/>
          <w:shd w:val="clear" w:color="auto" w:fill="FFFFFF"/>
        </w:rPr>
      </w:pPr>
      <w:r w:rsidRPr="009C09C9">
        <w:rPr>
          <w:rFonts w:ascii="Times" w:hAnsi="Times" w:cs="Arial"/>
          <w:sz w:val="24"/>
          <w:szCs w:val="24"/>
        </w:rPr>
        <w:t>202</w:t>
      </w:r>
      <w:r w:rsidR="00C26C1A">
        <w:rPr>
          <w:rFonts w:ascii="Times" w:hAnsi="Times" w:cs="Arial"/>
          <w:sz w:val="24"/>
          <w:szCs w:val="24"/>
        </w:rPr>
        <w:t>1</w:t>
      </w:r>
      <w:r w:rsidRPr="009C09C9">
        <w:rPr>
          <w:rFonts w:ascii="Times" w:hAnsi="Times" w:cs="Arial"/>
          <w:sz w:val="24"/>
          <w:szCs w:val="24"/>
        </w:rPr>
        <w:tab/>
      </w:r>
      <w:proofErr w:type="spellStart"/>
      <w:r w:rsidR="007A3E08">
        <w:rPr>
          <w:rFonts w:ascii="Times" w:eastAsia="Times New Roman" w:hAnsi="Times" w:cs="Arial"/>
          <w:b/>
          <w:color w:val="222222"/>
          <w:sz w:val="24"/>
          <w:szCs w:val="24"/>
          <w:shd w:val="clear" w:color="auto" w:fill="FFFFFF"/>
        </w:rPr>
        <w:t>Semprevivo</w:t>
      </w:r>
      <w:proofErr w:type="spellEnd"/>
      <w:r w:rsidRPr="009C09C9">
        <w:rPr>
          <w:rFonts w:ascii="Times" w:eastAsia="Times New Roman" w:hAnsi="Times" w:cs="Arial"/>
          <w:b/>
          <w:color w:val="222222"/>
          <w:sz w:val="24"/>
          <w:szCs w:val="24"/>
          <w:shd w:val="clear" w:color="auto" w:fill="FFFFFF"/>
        </w:rPr>
        <w:t xml:space="preserve">, Lindsay </w:t>
      </w:r>
      <w:r w:rsidR="007A3E08">
        <w:rPr>
          <w:rFonts w:ascii="Times" w:eastAsia="Times New Roman" w:hAnsi="Times" w:cs="Arial"/>
          <w:b/>
          <w:color w:val="222222"/>
          <w:sz w:val="24"/>
          <w:szCs w:val="24"/>
          <w:shd w:val="clear" w:color="auto" w:fill="FFFFFF"/>
        </w:rPr>
        <w:t>K</w:t>
      </w:r>
      <w:r w:rsidRPr="009C09C9">
        <w:rPr>
          <w:rFonts w:ascii="Times" w:eastAsia="Times New Roman" w:hAnsi="Times" w:cs="Arial"/>
          <w:b/>
          <w:color w:val="222222"/>
          <w:sz w:val="24"/>
          <w:szCs w:val="24"/>
          <w:shd w:val="clear" w:color="auto" w:fill="FFFFFF"/>
        </w:rPr>
        <w:t xml:space="preserve">. </w:t>
      </w:r>
      <w:r w:rsidRPr="009C09C9">
        <w:rPr>
          <w:rFonts w:ascii="Times" w:eastAsia="Times New Roman" w:hAnsi="Times" w:cs="Arial"/>
          <w:color w:val="222222"/>
          <w:sz w:val="24"/>
          <w:szCs w:val="24"/>
          <w:shd w:val="clear" w:color="auto" w:fill="FFFFFF"/>
        </w:rPr>
        <w:t xml:space="preserve">and </w:t>
      </w:r>
      <w:proofErr w:type="spellStart"/>
      <w:r w:rsidRPr="009C09C9">
        <w:rPr>
          <w:rFonts w:ascii="Times" w:eastAsia="Times New Roman" w:hAnsi="Times" w:cs="Arial"/>
          <w:color w:val="222222"/>
          <w:sz w:val="24"/>
          <w:szCs w:val="24"/>
          <w:shd w:val="clear" w:color="auto" w:fill="FFFFFF"/>
        </w:rPr>
        <w:t>Peguero</w:t>
      </w:r>
      <w:proofErr w:type="spellEnd"/>
      <w:r w:rsidRPr="009C09C9">
        <w:rPr>
          <w:rFonts w:ascii="Times" w:eastAsia="Times New Roman" w:hAnsi="Times" w:cs="Arial"/>
          <w:color w:val="222222"/>
          <w:sz w:val="24"/>
          <w:szCs w:val="24"/>
          <w:shd w:val="clear" w:color="auto" w:fill="FFFFFF"/>
        </w:rPr>
        <w:t xml:space="preserve">, Anthony. A. </w:t>
      </w:r>
      <w:r w:rsidRPr="009C09C9">
        <w:rPr>
          <w:rFonts w:ascii="Times" w:hAnsi="Times" w:cs="Arial"/>
          <w:sz w:val="24"/>
          <w:szCs w:val="24"/>
        </w:rPr>
        <w:t xml:space="preserve">Latina interpersonal victimization: The importance of sexual orientation. In L. </w:t>
      </w:r>
      <w:proofErr w:type="spellStart"/>
      <w:r w:rsidRPr="009C09C9">
        <w:rPr>
          <w:rFonts w:ascii="Times" w:hAnsi="Times" w:cs="Arial"/>
          <w:sz w:val="24"/>
          <w:szCs w:val="24"/>
        </w:rPr>
        <w:t>Pasko</w:t>
      </w:r>
      <w:proofErr w:type="spellEnd"/>
      <w:r w:rsidRPr="009C09C9">
        <w:rPr>
          <w:rFonts w:ascii="Times" w:hAnsi="Times" w:cs="Arial"/>
          <w:sz w:val="24"/>
          <w:szCs w:val="24"/>
        </w:rPr>
        <w:t xml:space="preserve"> and V. Lopez </w:t>
      </w:r>
      <w:r w:rsidR="002C4FAC">
        <w:rPr>
          <w:rFonts w:ascii="Times" w:hAnsi="Times" w:cs="Arial"/>
          <w:sz w:val="24"/>
          <w:szCs w:val="24"/>
        </w:rPr>
        <w:br/>
      </w:r>
      <w:r w:rsidRPr="009C09C9">
        <w:rPr>
          <w:rFonts w:ascii="Times" w:hAnsi="Times" w:cs="Arial"/>
          <w:sz w:val="24"/>
          <w:szCs w:val="24"/>
        </w:rPr>
        <w:t>(Eds.),</w:t>
      </w:r>
      <w:r w:rsidRPr="009C09C9">
        <w:rPr>
          <w:rFonts w:ascii="Times" w:hAnsi="Times" w:cs="Arial"/>
          <w:i/>
          <w:sz w:val="24"/>
          <w:szCs w:val="24"/>
        </w:rPr>
        <w:t xml:space="preserve"> </w:t>
      </w:r>
      <w:proofErr w:type="spellStart"/>
      <w:r w:rsidRPr="009C09C9">
        <w:rPr>
          <w:rFonts w:ascii="Times" w:hAnsi="Times" w:cs="Arial"/>
          <w:i/>
          <w:sz w:val="24"/>
          <w:szCs w:val="24"/>
        </w:rPr>
        <w:t>Violando</w:t>
      </w:r>
      <w:proofErr w:type="spellEnd"/>
      <w:r w:rsidRPr="009C09C9">
        <w:rPr>
          <w:rFonts w:ascii="Times" w:hAnsi="Times" w:cs="Arial"/>
          <w:i/>
          <w:sz w:val="24"/>
          <w:szCs w:val="24"/>
        </w:rPr>
        <w:t xml:space="preserve"> </w:t>
      </w:r>
      <w:r w:rsidR="001D04A3">
        <w:rPr>
          <w:rFonts w:ascii="Times" w:hAnsi="Times" w:cs="Arial"/>
          <w:i/>
          <w:sz w:val="24"/>
          <w:szCs w:val="24"/>
        </w:rPr>
        <w:t>l</w:t>
      </w:r>
      <w:r w:rsidRPr="009C09C9">
        <w:rPr>
          <w:rFonts w:ascii="Times" w:hAnsi="Times" w:cs="Arial"/>
          <w:i/>
          <w:sz w:val="24"/>
          <w:szCs w:val="24"/>
        </w:rPr>
        <w:t xml:space="preserve">a </w:t>
      </w:r>
      <w:r w:rsidR="001D04A3">
        <w:rPr>
          <w:rFonts w:ascii="Times" w:hAnsi="Times" w:cs="Arial"/>
          <w:i/>
          <w:sz w:val="24"/>
          <w:szCs w:val="24"/>
        </w:rPr>
        <w:t>l</w:t>
      </w:r>
      <w:r w:rsidRPr="009C09C9">
        <w:rPr>
          <w:rFonts w:ascii="Times" w:hAnsi="Times" w:cs="Arial"/>
          <w:i/>
          <w:sz w:val="24"/>
          <w:szCs w:val="24"/>
        </w:rPr>
        <w:t>ey</w:t>
      </w:r>
      <w:r w:rsidRPr="009C09C9">
        <w:rPr>
          <w:rFonts w:ascii="Times" w:hAnsi="Times" w:cs="Arial"/>
          <w:sz w:val="24"/>
          <w:szCs w:val="24"/>
        </w:rPr>
        <w:t xml:space="preserve">: </w:t>
      </w:r>
      <w:r w:rsidRPr="009C09C9">
        <w:rPr>
          <w:rFonts w:ascii="Times" w:hAnsi="Times" w:cs="Arial"/>
          <w:i/>
          <w:sz w:val="24"/>
          <w:szCs w:val="24"/>
        </w:rPr>
        <w:t xml:space="preserve">Latinas in the </w:t>
      </w:r>
      <w:r w:rsidR="001D04A3">
        <w:rPr>
          <w:rFonts w:ascii="Times" w:hAnsi="Times" w:cs="Arial"/>
          <w:i/>
          <w:sz w:val="24"/>
          <w:szCs w:val="24"/>
        </w:rPr>
        <w:t>j</w:t>
      </w:r>
      <w:r w:rsidRPr="009C09C9">
        <w:rPr>
          <w:rFonts w:ascii="Times" w:hAnsi="Times" w:cs="Arial"/>
          <w:i/>
          <w:sz w:val="24"/>
          <w:szCs w:val="24"/>
        </w:rPr>
        <w:t xml:space="preserve">ustice </w:t>
      </w:r>
      <w:r w:rsidR="001D04A3">
        <w:rPr>
          <w:rFonts w:ascii="Times" w:hAnsi="Times" w:cs="Arial"/>
          <w:i/>
          <w:sz w:val="24"/>
          <w:szCs w:val="24"/>
        </w:rPr>
        <w:t>s</w:t>
      </w:r>
      <w:r w:rsidRPr="009C09C9">
        <w:rPr>
          <w:rFonts w:ascii="Times" w:hAnsi="Times" w:cs="Arial"/>
          <w:i/>
          <w:sz w:val="24"/>
          <w:szCs w:val="24"/>
        </w:rPr>
        <w:t>ystem</w:t>
      </w:r>
      <w:r w:rsidRPr="009C09C9">
        <w:rPr>
          <w:rFonts w:ascii="Times" w:hAnsi="Times" w:cs="Arial"/>
          <w:sz w:val="24"/>
          <w:szCs w:val="24"/>
        </w:rPr>
        <w:t>. NYU Press.</w:t>
      </w:r>
      <w:r w:rsidRPr="009C09C9">
        <w:rPr>
          <w:rFonts w:ascii="Times" w:eastAsia="Times New Roman" w:hAnsi="Times" w:cs="Arial"/>
          <w:color w:val="222222"/>
          <w:sz w:val="24"/>
          <w:szCs w:val="24"/>
          <w:shd w:val="clear" w:color="auto" w:fill="FFFFFF"/>
        </w:rPr>
        <w:t xml:space="preserve"> </w:t>
      </w:r>
      <w:r w:rsidR="004B1706">
        <w:rPr>
          <w:rFonts w:ascii="Times" w:eastAsia="Times New Roman" w:hAnsi="Times" w:cs="Arial"/>
          <w:color w:val="222222"/>
          <w:sz w:val="24"/>
          <w:szCs w:val="24"/>
          <w:shd w:val="clear" w:color="auto" w:fill="FFFFFF"/>
        </w:rPr>
        <w:br/>
      </w:r>
    </w:p>
    <w:p w14:paraId="5B473139" w14:textId="1A4A7CB9" w:rsidR="001D04A3" w:rsidRPr="001D04A3" w:rsidRDefault="004B1706" w:rsidP="001D04A3">
      <w:pPr>
        <w:spacing w:line="240" w:lineRule="auto"/>
        <w:ind w:left="1440" w:hanging="1440"/>
        <w:rPr>
          <w:rFonts w:ascii="Times" w:hAnsi="Times" w:cs="Arial"/>
          <w:sz w:val="24"/>
          <w:szCs w:val="24"/>
        </w:rPr>
      </w:pPr>
      <w:r>
        <w:rPr>
          <w:rFonts w:ascii="Times" w:eastAsia="Times New Roman" w:hAnsi="Times" w:cs="Arial"/>
          <w:color w:val="222222"/>
          <w:sz w:val="24"/>
          <w:szCs w:val="24"/>
          <w:shd w:val="clear" w:color="auto" w:fill="FFFFFF"/>
        </w:rPr>
        <w:t>2021</w:t>
      </w:r>
      <w:r>
        <w:rPr>
          <w:rFonts w:ascii="Times" w:eastAsia="Times New Roman" w:hAnsi="Times" w:cs="Arial"/>
          <w:color w:val="222222"/>
          <w:sz w:val="24"/>
          <w:szCs w:val="24"/>
          <w:shd w:val="clear" w:color="auto" w:fill="FFFFFF"/>
        </w:rPr>
        <w:tab/>
      </w:r>
      <w:proofErr w:type="spellStart"/>
      <w:r>
        <w:rPr>
          <w:rFonts w:ascii="Times" w:eastAsia="Times New Roman" w:hAnsi="Times" w:cs="Times New Roman"/>
          <w:b/>
          <w:sz w:val="24"/>
          <w:szCs w:val="24"/>
        </w:rPr>
        <w:t>Semprevivo</w:t>
      </w:r>
      <w:proofErr w:type="spellEnd"/>
      <w:r w:rsidRPr="009C09C9">
        <w:rPr>
          <w:rFonts w:ascii="Times" w:eastAsia="Times New Roman" w:hAnsi="Times" w:cs="Times New Roman"/>
          <w:b/>
          <w:sz w:val="24"/>
          <w:szCs w:val="24"/>
        </w:rPr>
        <w:t>, Lindsay</w:t>
      </w:r>
      <w:r>
        <w:rPr>
          <w:rFonts w:ascii="Times" w:eastAsia="Times New Roman" w:hAnsi="Times" w:cs="Times New Roman"/>
          <w:b/>
          <w:sz w:val="24"/>
          <w:szCs w:val="24"/>
        </w:rPr>
        <w:t>,</w:t>
      </w:r>
      <w:r w:rsidRPr="009C09C9">
        <w:rPr>
          <w:rFonts w:ascii="Times" w:eastAsia="Times New Roman" w:hAnsi="Times" w:cs="Times New Roman"/>
          <w:sz w:val="24"/>
          <w:szCs w:val="24"/>
        </w:rPr>
        <w:t xml:space="preserve"> </w:t>
      </w:r>
      <w:r>
        <w:rPr>
          <w:rFonts w:ascii="Times" w:eastAsia="Times New Roman" w:hAnsi="Times" w:cs="Times New Roman"/>
          <w:b/>
          <w:sz w:val="24"/>
          <w:szCs w:val="24"/>
        </w:rPr>
        <w:t>K</w:t>
      </w:r>
      <w:r w:rsidRPr="009C09C9">
        <w:rPr>
          <w:rFonts w:ascii="Times" w:hAnsi="Times" w:cs="Arial"/>
          <w:sz w:val="24"/>
          <w:szCs w:val="24"/>
        </w:rPr>
        <w:t>. and Hawdon, James. Research on victimization</w:t>
      </w:r>
      <w:r w:rsidR="001D04A3">
        <w:rPr>
          <w:rFonts w:ascii="Times" w:hAnsi="Times" w:cs="Arial"/>
          <w:sz w:val="24"/>
          <w:szCs w:val="24"/>
        </w:rPr>
        <w:t xml:space="preserve"> and </w:t>
      </w:r>
      <w:r w:rsidRPr="009C09C9">
        <w:rPr>
          <w:rFonts w:ascii="Times" w:hAnsi="Times" w:cs="Arial"/>
          <w:sz w:val="24"/>
          <w:szCs w:val="24"/>
        </w:rPr>
        <w:t xml:space="preserve">victimology. </w:t>
      </w:r>
      <w:r w:rsidRPr="009C09C9">
        <w:rPr>
          <w:rFonts w:ascii="Times" w:hAnsi="Times" w:cs="Arial"/>
          <w:i/>
          <w:sz w:val="24"/>
          <w:szCs w:val="24"/>
        </w:rPr>
        <w:t xml:space="preserve">The </w:t>
      </w:r>
      <w:r w:rsidR="001D04A3">
        <w:rPr>
          <w:rFonts w:ascii="Times" w:hAnsi="Times" w:cs="Arial"/>
          <w:i/>
          <w:sz w:val="24"/>
          <w:szCs w:val="24"/>
        </w:rPr>
        <w:t>e</w:t>
      </w:r>
      <w:r w:rsidRPr="009C09C9">
        <w:rPr>
          <w:rFonts w:ascii="Times" w:hAnsi="Times" w:cs="Arial"/>
          <w:i/>
          <w:sz w:val="24"/>
          <w:szCs w:val="24"/>
        </w:rPr>
        <w:t xml:space="preserve">ncyclopedia of </w:t>
      </w:r>
      <w:r w:rsidR="001D04A3">
        <w:rPr>
          <w:rFonts w:ascii="Times" w:hAnsi="Times" w:cs="Arial"/>
          <w:i/>
          <w:sz w:val="24"/>
          <w:szCs w:val="24"/>
        </w:rPr>
        <w:t>r</w:t>
      </w:r>
      <w:r w:rsidRPr="009C09C9">
        <w:rPr>
          <w:rFonts w:ascii="Times" w:hAnsi="Times" w:cs="Arial"/>
          <w:i/>
          <w:sz w:val="24"/>
          <w:szCs w:val="24"/>
        </w:rPr>
        <w:t xml:space="preserve">esearch </w:t>
      </w:r>
      <w:r w:rsidR="001D04A3">
        <w:rPr>
          <w:rFonts w:ascii="Times" w:hAnsi="Times" w:cs="Arial"/>
          <w:i/>
          <w:sz w:val="24"/>
          <w:szCs w:val="24"/>
        </w:rPr>
        <w:t>m</w:t>
      </w:r>
      <w:r w:rsidRPr="009C09C9">
        <w:rPr>
          <w:rFonts w:ascii="Times" w:hAnsi="Times" w:cs="Arial"/>
          <w:i/>
          <w:sz w:val="24"/>
          <w:szCs w:val="24"/>
        </w:rPr>
        <w:t xml:space="preserve">ethods and </w:t>
      </w:r>
      <w:r w:rsidR="001D04A3">
        <w:rPr>
          <w:rFonts w:ascii="Times" w:hAnsi="Times" w:cs="Arial"/>
          <w:i/>
          <w:sz w:val="24"/>
          <w:szCs w:val="24"/>
        </w:rPr>
        <w:t>s</w:t>
      </w:r>
      <w:r w:rsidRPr="009C09C9">
        <w:rPr>
          <w:rFonts w:ascii="Times" w:hAnsi="Times" w:cs="Arial"/>
          <w:i/>
          <w:sz w:val="24"/>
          <w:szCs w:val="24"/>
        </w:rPr>
        <w:t xml:space="preserve">tatistical </w:t>
      </w:r>
      <w:r w:rsidR="001D04A3">
        <w:rPr>
          <w:rFonts w:ascii="Times" w:hAnsi="Times" w:cs="Arial"/>
          <w:i/>
          <w:sz w:val="24"/>
          <w:szCs w:val="24"/>
        </w:rPr>
        <w:t>t</w:t>
      </w:r>
      <w:r w:rsidRPr="009C09C9">
        <w:rPr>
          <w:rFonts w:ascii="Times" w:hAnsi="Times" w:cs="Arial"/>
          <w:i/>
          <w:sz w:val="24"/>
          <w:szCs w:val="24"/>
        </w:rPr>
        <w:t xml:space="preserve">echniques in </w:t>
      </w:r>
      <w:r w:rsidR="001D04A3">
        <w:rPr>
          <w:rFonts w:ascii="Times" w:hAnsi="Times" w:cs="Arial"/>
          <w:i/>
          <w:sz w:val="24"/>
          <w:szCs w:val="24"/>
        </w:rPr>
        <w:lastRenderedPageBreak/>
        <w:t>c</w:t>
      </w:r>
      <w:r w:rsidRPr="009C09C9">
        <w:rPr>
          <w:rFonts w:ascii="Times" w:hAnsi="Times" w:cs="Arial"/>
          <w:i/>
          <w:sz w:val="24"/>
          <w:szCs w:val="24"/>
        </w:rPr>
        <w:t xml:space="preserve">riminology and </w:t>
      </w:r>
      <w:r w:rsidR="001D04A3">
        <w:rPr>
          <w:rFonts w:ascii="Times" w:hAnsi="Times" w:cs="Arial"/>
          <w:i/>
          <w:sz w:val="24"/>
          <w:szCs w:val="24"/>
        </w:rPr>
        <w:t>c</w:t>
      </w:r>
      <w:r w:rsidRPr="009C09C9">
        <w:rPr>
          <w:rFonts w:ascii="Times" w:hAnsi="Times" w:cs="Arial"/>
          <w:i/>
          <w:sz w:val="24"/>
          <w:szCs w:val="24"/>
        </w:rPr>
        <w:t xml:space="preserve">riminal </w:t>
      </w:r>
      <w:r w:rsidR="001D04A3">
        <w:rPr>
          <w:rFonts w:ascii="Times" w:hAnsi="Times" w:cs="Arial"/>
          <w:i/>
          <w:sz w:val="24"/>
          <w:szCs w:val="24"/>
        </w:rPr>
        <w:t>j</w:t>
      </w:r>
      <w:r w:rsidRPr="009C09C9">
        <w:rPr>
          <w:rFonts w:ascii="Times" w:hAnsi="Times" w:cs="Arial"/>
          <w:i/>
          <w:sz w:val="24"/>
          <w:szCs w:val="24"/>
        </w:rPr>
        <w:t>ustice</w:t>
      </w:r>
      <w:r w:rsidR="001D04A3">
        <w:rPr>
          <w:rFonts w:ascii="Times" w:hAnsi="Times" w:cs="Arial"/>
          <w:sz w:val="24"/>
          <w:szCs w:val="24"/>
        </w:rPr>
        <w:t xml:space="preserve"> (pp. 732-737). John Wiley and Sons, Inc. </w:t>
      </w:r>
      <w:r w:rsidR="001D04A3" w:rsidRPr="001D04A3">
        <w:rPr>
          <w:rFonts w:ascii="Times" w:hAnsi="Times" w:cs="Arial"/>
          <w:sz w:val="24"/>
          <w:szCs w:val="24"/>
        </w:rPr>
        <w:t>DOI:</w:t>
      </w:r>
      <w:r w:rsidR="001D04A3">
        <w:rPr>
          <w:rFonts w:ascii="Times" w:hAnsi="Times" w:cs="Arial"/>
          <w:sz w:val="24"/>
          <w:szCs w:val="24"/>
        </w:rPr>
        <w:t xml:space="preserve"> </w:t>
      </w:r>
      <w:r w:rsidR="001D04A3" w:rsidRPr="001D04A3">
        <w:rPr>
          <w:rFonts w:ascii="Times" w:hAnsi="Times" w:cs="Arial"/>
          <w:sz w:val="24"/>
          <w:szCs w:val="24"/>
        </w:rPr>
        <w:t>10.1002/9781119111931.ch137</w:t>
      </w:r>
    </w:p>
    <w:p w14:paraId="0AC09D9C" w14:textId="369F8BA4" w:rsidR="009C09C9" w:rsidRPr="00F70131" w:rsidRDefault="009C09C9" w:rsidP="005B1304">
      <w:pPr>
        <w:pStyle w:val="BodyText"/>
        <w:spacing w:line="240" w:lineRule="auto"/>
        <w:ind w:right="-180"/>
        <w:contextualSpacing/>
        <w:rPr>
          <w:rFonts w:ascii="Times" w:hAnsi="Times" w:cs="Arial"/>
          <w:b/>
          <w:sz w:val="24"/>
          <w:szCs w:val="24"/>
        </w:rPr>
      </w:pPr>
    </w:p>
    <w:p w14:paraId="1B17961B" w14:textId="3A78E2DF" w:rsidR="00C86A4F" w:rsidRDefault="00C86A4F" w:rsidP="00C86A4F">
      <w:pPr>
        <w:pStyle w:val="BodyText"/>
        <w:spacing w:line="240" w:lineRule="auto"/>
        <w:ind w:left="1440" w:right="-180" w:hanging="1440"/>
        <w:contextualSpacing/>
        <w:rPr>
          <w:rFonts w:ascii="Times" w:hAnsi="Times" w:cs="Arial"/>
          <w:sz w:val="24"/>
          <w:szCs w:val="24"/>
        </w:rPr>
      </w:pPr>
      <w:r w:rsidRPr="00C86A4F">
        <w:rPr>
          <w:rFonts w:ascii="Times" w:eastAsia="Times New Roman" w:hAnsi="Times" w:cs="Arial"/>
          <w:color w:val="222222"/>
          <w:sz w:val="24"/>
          <w:szCs w:val="24"/>
          <w:shd w:val="clear" w:color="auto" w:fill="FFFFFF"/>
        </w:rPr>
        <w:t>2020</w:t>
      </w:r>
      <w:r>
        <w:rPr>
          <w:rFonts w:ascii="Times" w:eastAsia="Times New Roman" w:hAnsi="Times" w:cs="Arial"/>
          <w:b/>
          <w:color w:val="222222"/>
          <w:sz w:val="24"/>
          <w:szCs w:val="24"/>
          <w:shd w:val="clear" w:color="auto" w:fill="FFFFFF"/>
        </w:rPr>
        <w:tab/>
      </w:r>
      <w:proofErr w:type="spellStart"/>
      <w:r w:rsidR="007A3E08">
        <w:rPr>
          <w:rFonts w:ascii="Times" w:eastAsia="Times New Roman" w:hAnsi="Times" w:cs="Arial"/>
          <w:b/>
          <w:color w:val="222222"/>
          <w:sz w:val="24"/>
          <w:szCs w:val="24"/>
          <w:shd w:val="clear" w:color="auto" w:fill="FFFFFF"/>
        </w:rPr>
        <w:t>Semprevivo</w:t>
      </w:r>
      <w:proofErr w:type="spellEnd"/>
      <w:r w:rsidRPr="009C09C9">
        <w:rPr>
          <w:rFonts w:ascii="Times" w:eastAsia="Times New Roman" w:hAnsi="Times" w:cs="Arial"/>
          <w:b/>
          <w:color w:val="222222"/>
          <w:sz w:val="24"/>
          <w:szCs w:val="24"/>
          <w:shd w:val="clear" w:color="auto" w:fill="FFFFFF"/>
        </w:rPr>
        <w:t xml:space="preserve">, Lindsay </w:t>
      </w:r>
      <w:r w:rsidR="007A3E08">
        <w:rPr>
          <w:rFonts w:ascii="Times" w:eastAsia="Times New Roman" w:hAnsi="Times" w:cs="Arial"/>
          <w:b/>
          <w:color w:val="222222"/>
          <w:sz w:val="24"/>
          <w:szCs w:val="24"/>
          <w:shd w:val="clear" w:color="auto" w:fill="FFFFFF"/>
        </w:rPr>
        <w:t>K</w:t>
      </w:r>
      <w:r w:rsidRPr="009C09C9">
        <w:rPr>
          <w:rFonts w:ascii="Times" w:eastAsia="Times New Roman" w:hAnsi="Times" w:cs="Arial"/>
          <w:b/>
          <w:color w:val="222222"/>
          <w:sz w:val="24"/>
          <w:szCs w:val="24"/>
          <w:shd w:val="clear" w:color="auto" w:fill="FFFFFF"/>
        </w:rPr>
        <w:t>.</w:t>
      </w:r>
      <w:r w:rsidRPr="009C09C9">
        <w:rPr>
          <w:rFonts w:ascii="Times" w:eastAsia="Times New Roman" w:hAnsi="Times" w:cs="Arial"/>
          <w:color w:val="222222"/>
          <w:sz w:val="24"/>
          <w:szCs w:val="24"/>
          <w:shd w:val="clear" w:color="auto" w:fill="FFFFFF"/>
        </w:rPr>
        <w:t xml:space="preserve"> Victimization: Research and trends. </w:t>
      </w:r>
      <w:r w:rsidRPr="009C09C9">
        <w:rPr>
          <w:rFonts w:ascii="Times" w:eastAsia="Times New Roman" w:hAnsi="Times" w:cs="Segoe UI"/>
          <w:i/>
          <w:color w:val="212121"/>
          <w:sz w:val="24"/>
          <w:szCs w:val="24"/>
          <w:shd w:val="clear" w:color="auto" w:fill="FFFFFF"/>
        </w:rPr>
        <w:t>Wiley Blackwell Encyclopedia of Sociology</w:t>
      </w:r>
      <w:r w:rsidRPr="009C09C9">
        <w:rPr>
          <w:rFonts w:ascii="Times" w:eastAsia="Times New Roman" w:hAnsi="Times" w:cs="Segoe UI"/>
          <w:color w:val="212121"/>
          <w:sz w:val="24"/>
          <w:szCs w:val="24"/>
          <w:shd w:val="clear" w:color="auto" w:fill="FFFFFF"/>
        </w:rPr>
        <w:t>.</w:t>
      </w:r>
      <w:r>
        <w:rPr>
          <w:rFonts w:ascii="Times" w:eastAsia="Times New Roman" w:hAnsi="Times" w:cs="Segoe UI"/>
          <w:color w:val="212121"/>
          <w:sz w:val="24"/>
          <w:szCs w:val="24"/>
          <w:shd w:val="clear" w:color="auto" w:fill="FFFFFF"/>
        </w:rPr>
        <w:t xml:space="preserve"> </w:t>
      </w:r>
      <w:r>
        <w:rPr>
          <w:rFonts w:ascii="Times" w:eastAsia="Times New Roman" w:hAnsi="Times" w:cs="Segoe UI"/>
          <w:color w:val="212121"/>
          <w:sz w:val="24"/>
          <w:szCs w:val="24"/>
          <w:shd w:val="clear" w:color="auto" w:fill="FFFFFF"/>
        </w:rPr>
        <w:br/>
      </w:r>
    </w:p>
    <w:p w14:paraId="2A0D5F38" w14:textId="10832F50" w:rsidR="00B13264" w:rsidRPr="009C09C9" w:rsidRDefault="00607915" w:rsidP="00976FA3">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r>
      <w:r w:rsidRPr="009C09C9">
        <w:rPr>
          <w:rFonts w:ascii="Times" w:eastAsia="Times New Roman" w:hAnsi="Times" w:cs="Arial"/>
          <w:b/>
          <w:color w:val="222222"/>
          <w:sz w:val="24"/>
          <w:szCs w:val="24"/>
          <w:shd w:val="clear" w:color="auto" w:fill="FFFFFF"/>
        </w:rPr>
        <w:t>Kahle, Lindsay L</w:t>
      </w:r>
      <w:r w:rsidR="00DA7909" w:rsidRPr="009C09C9">
        <w:rPr>
          <w:rFonts w:ascii="Times" w:eastAsia="Times New Roman" w:hAnsi="Times" w:cs="Arial"/>
          <w:b/>
          <w:color w:val="222222"/>
          <w:sz w:val="24"/>
          <w:szCs w:val="24"/>
          <w:shd w:val="clear" w:color="auto" w:fill="FFFFFF"/>
        </w:rPr>
        <w:t>.</w:t>
      </w:r>
      <w:r w:rsidRPr="009C09C9">
        <w:rPr>
          <w:rFonts w:ascii="Times" w:eastAsia="Times New Roman" w:hAnsi="Times" w:cs="Arial"/>
          <w:b/>
          <w:color w:val="222222"/>
          <w:sz w:val="24"/>
          <w:szCs w:val="24"/>
          <w:shd w:val="clear" w:color="auto" w:fill="FFFFFF"/>
        </w:rPr>
        <w:t xml:space="preserve"> </w:t>
      </w:r>
      <w:r w:rsidRPr="009C09C9">
        <w:rPr>
          <w:rFonts w:ascii="Times" w:eastAsia="Times New Roman" w:hAnsi="Times" w:cs="Arial"/>
          <w:color w:val="222222"/>
          <w:sz w:val="24"/>
          <w:szCs w:val="24"/>
          <w:shd w:val="clear" w:color="auto" w:fill="FFFFFF"/>
        </w:rPr>
        <w:t>and Rosenbaum, J</w:t>
      </w:r>
      <w:r w:rsidR="002751D2" w:rsidRPr="009C09C9">
        <w:rPr>
          <w:rFonts w:ascii="Times" w:eastAsia="Times New Roman" w:hAnsi="Times" w:cs="Arial"/>
          <w:color w:val="222222"/>
          <w:sz w:val="24"/>
          <w:szCs w:val="24"/>
          <w:shd w:val="clear" w:color="auto" w:fill="FFFFFF"/>
        </w:rPr>
        <w:t xml:space="preserve">ill. </w:t>
      </w:r>
      <w:r w:rsidR="002751D2" w:rsidRPr="009C09C9">
        <w:rPr>
          <w:rFonts w:ascii="Times" w:hAnsi="Times" w:cs="Arial"/>
          <w:sz w:val="24"/>
          <w:szCs w:val="24"/>
        </w:rPr>
        <w:t xml:space="preserve">Making gender responsive programming </w:t>
      </w:r>
      <w:proofErr w:type="gramStart"/>
      <w:r w:rsidR="002751D2" w:rsidRPr="009C09C9">
        <w:rPr>
          <w:rFonts w:ascii="Times" w:hAnsi="Times" w:cs="Arial"/>
          <w:sz w:val="24"/>
          <w:szCs w:val="24"/>
        </w:rPr>
        <w:t>more queer</w:t>
      </w:r>
      <w:proofErr w:type="gramEnd"/>
      <w:r w:rsidR="002751D2" w:rsidRPr="009C09C9">
        <w:rPr>
          <w:rFonts w:ascii="Times" w:hAnsi="Times" w:cs="Arial"/>
          <w:sz w:val="24"/>
          <w:szCs w:val="24"/>
        </w:rPr>
        <w:t xml:space="preserve"> responsive. In H. </w:t>
      </w:r>
      <w:proofErr w:type="spellStart"/>
      <w:r w:rsidR="002751D2" w:rsidRPr="009C09C9">
        <w:rPr>
          <w:rFonts w:ascii="Times" w:hAnsi="Times" w:cs="Arial"/>
          <w:sz w:val="24"/>
          <w:szCs w:val="24"/>
        </w:rPr>
        <w:t>Pontell</w:t>
      </w:r>
      <w:proofErr w:type="spellEnd"/>
      <w:r w:rsidR="002751D2" w:rsidRPr="009C09C9">
        <w:rPr>
          <w:rFonts w:ascii="Times" w:hAnsi="Times" w:cs="Arial"/>
          <w:sz w:val="24"/>
          <w:szCs w:val="24"/>
        </w:rPr>
        <w:t xml:space="preserve"> (Ed.), </w:t>
      </w:r>
      <w:r w:rsidR="002751D2" w:rsidRPr="009C09C9">
        <w:rPr>
          <w:rFonts w:ascii="Times" w:hAnsi="Times" w:cs="Arial"/>
          <w:i/>
          <w:sz w:val="24"/>
          <w:szCs w:val="24"/>
        </w:rPr>
        <w:t>Oxford Research Encyclopedia of Criminology and Criminal Justice</w:t>
      </w:r>
      <w:r w:rsidR="002751D2" w:rsidRPr="009C09C9">
        <w:rPr>
          <w:rFonts w:ascii="Times" w:hAnsi="Times" w:cs="Arial"/>
          <w:sz w:val="24"/>
          <w:szCs w:val="24"/>
        </w:rPr>
        <w:t xml:space="preserve">. </w:t>
      </w:r>
      <w:r w:rsidRPr="009C09C9">
        <w:rPr>
          <w:rFonts w:ascii="Times" w:eastAsia="Times New Roman" w:hAnsi="Times" w:cs="Segoe UI"/>
          <w:color w:val="212121"/>
          <w:sz w:val="24"/>
          <w:szCs w:val="24"/>
          <w:shd w:val="clear" w:color="auto" w:fill="FFFFFF"/>
        </w:rPr>
        <w:t xml:space="preserve"> </w:t>
      </w:r>
    </w:p>
    <w:p w14:paraId="508CF5E7" w14:textId="6C7044D4" w:rsidR="007D0BDF" w:rsidRPr="009C09C9" w:rsidRDefault="00E90B2F" w:rsidP="00D53CAF">
      <w:pPr>
        <w:pStyle w:val="BodyText"/>
        <w:spacing w:line="240" w:lineRule="auto"/>
        <w:ind w:left="1440" w:hanging="1440"/>
        <w:contextualSpacing/>
        <w:rPr>
          <w:rFonts w:ascii="Times" w:hAnsi="Times" w:cs="Arial"/>
          <w:i/>
          <w:sz w:val="24"/>
          <w:szCs w:val="24"/>
        </w:rPr>
      </w:pPr>
      <w:r w:rsidRPr="009C09C9">
        <w:rPr>
          <w:rFonts w:ascii="Times" w:hAnsi="Times" w:cs="Arial"/>
          <w:sz w:val="24"/>
          <w:szCs w:val="24"/>
        </w:rPr>
        <w:t>2018</w:t>
      </w:r>
      <w:r w:rsidR="007D0BDF" w:rsidRPr="009C09C9">
        <w:rPr>
          <w:rFonts w:ascii="Times" w:hAnsi="Times" w:cs="Arial"/>
          <w:sz w:val="24"/>
          <w:szCs w:val="24"/>
        </w:rPr>
        <w:tab/>
      </w:r>
      <w:r w:rsidR="007D0BDF" w:rsidRPr="009C09C9">
        <w:rPr>
          <w:rFonts w:ascii="Times" w:hAnsi="Times" w:cs="Arial"/>
          <w:b/>
          <w:sz w:val="24"/>
          <w:szCs w:val="24"/>
        </w:rPr>
        <w:t>Kahle, Lindsay</w:t>
      </w:r>
      <w:r w:rsidR="00F95043" w:rsidRPr="009C09C9">
        <w:rPr>
          <w:rFonts w:ascii="Times" w:hAnsi="Times" w:cs="Arial"/>
          <w:b/>
          <w:sz w:val="24"/>
          <w:szCs w:val="24"/>
        </w:rPr>
        <w:t xml:space="preserve"> L.</w:t>
      </w:r>
      <w:r w:rsidR="007D0BDF" w:rsidRPr="009C09C9">
        <w:rPr>
          <w:rFonts w:ascii="Times" w:hAnsi="Times" w:cs="Arial"/>
          <w:sz w:val="24"/>
          <w:szCs w:val="24"/>
        </w:rPr>
        <w:t xml:space="preserve">, Rosenbaum, Jill, and King, </w:t>
      </w:r>
      <w:proofErr w:type="spellStart"/>
      <w:r w:rsidR="007D0BDF" w:rsidRPr="009C09C9">
        <w:rPr>
          <w:rFonts w:ascii="Times" w:hAnsi="Times" w:cs="Arial"/>
          <w:sz w:val="24"/>
          <w:szCs w:val="24"/>
        </w:rPr>
        <w:t>Sanna</w:t>
      </w:r>
      <w:proofErr w:type="spellEnd"/>
      <w:r w:rsidR="007D0BDF" w:rsidRPr="009C09C9">
        <w:rPr>
          <w:rFonts w:ascii="Times" w:hAnsi="Times" w:cs="Arial"/>
          <w:sz w:val="24"/>
          <w:szCs w:val="24"/>
        </w:rPr>
        <w:t xml:space="preserve">. </w:t>
      </w:r>
      <w:r w:rsidR="00204B65" w:rsidRPr="009C09C9">
        <w:rPr>
          <w:rFonts w:ascii="Times" w:hAnsi="Times" w:cs="Arial"/>
          <w:sz w:val="24"/>
          <w:szCs w:val="24"/>
        </w:rPr>
        <w:t xml:space="preserve">Examining the </w:t>
      </w:r>
      <w:r w:rsidR="00062771" w:rsidRPr="009C09C9">
        <w:rPr>
          <w:rFonts w:ascii="Times" w:hAnsi="Times" w:cs="Arial"/>
          <w:sz w:val="24"/>
          <w:szCs w:val="24"/>
        </w:rPr>
        <w:t>i</w:t>
      </w:r>
      <w:r w:rsidR="00204B65" w:rsidRPr="009C09C9">
        <w:rPr>
          <w:rFonts w:ascii="Times" w:hAnsi="Times" w:cs="Arial"/>
          <w:sz w:val="24"/>
          <w:szCs w:val="24"/>
        </w:rPr>
        <w:t xml:space="preserve">ntersections of </w:t>
      </w:r>
      <w:r w:rsidR="00062771" w:rsidRPr="009C09C9">
        <w:rPr>
          <w:rFonts w:ascii="Times" w:hAnsi="Times" w:cs="Arial"/>
          <w:sz w:val="24"/>
          <w:szCs w:val="24"/>
        </w:rPr>
        <w:t>g</w:t>
      </w:r>
      <w:r w:rsidR="00204B65" w:rsidRPr="009C09C9">
        <w:rPr>
          <w:rFonts w:ascii="Times" w:hAnsi="Times" w:cs="Arial"/>
          <w:sz w:val="24"/>
          <w:szCs w:val="24"/>
        </w:rPr>
        <w:t xml:space="preserve">ender and </w:t>
      </w:r>
      <w:r w:rsidR="00062771" w:rsidRPr="009C09C9">
        <w:rPr>
          <w:rFonts w:ascii="Times" w:hAnsi="Times" w:cs="Arial"/>
          <w:sz w:val="24"/>
          <w:szCs w:val="24"/>
        </w:rPr>
        <w:t>s</w:t>
      </w:r>
      <w:r w:rsidR="00204B65" w:rsidRPr="009C09C9">
        <w:rPr>
          <w:rFonts w:ascii="Times" w:hAnsi="Times" w:cs="Arial"/>
          <w:sz w:val="24"/>
          <w:szCs w:val="24"/>
        </w:rPr>
        <w:t xml:space="preserve">exual </w:t>
      </w:r>
      <w:r w:rsidR="00062771" w:rsidRPr="009C09C9">
        <w:rPr>
          <w:rFonts w:ascii="Times" w:hAnsi="Times" w:cs="Arial"/>
          <w:sz w:val="24"/>
          <w:szCs w:val="24"/>
        </w:rPr>
        <w:t>o</w:t>
      </w:r>
      <w:r w:rsidR="00204B65" w:rsidRPr="009C09C9">
        <w:rPr>
          <w:rFonts w:ascii="Times" w:hAnsi="Times" w:cs="Arial"/>
          <w:sz w:val="24"/>
          <w:szCs w:val="24"/>
        </w:rPr>
        <w:t xml:space="preserve">rientation within the </w:t>
      </w:r>
      <w:r w:rsidR="00062771" w:rsidRPr="009C09C9">
        <w:rPr>
          <w:rFonts w:ascii="Times" w:hAnsi="Times" w:cs="Arial"/>
          <w:sz w:val="24"/>
          <w:szCs w:val="24"/>
        </w:rPr>
        <w:t>d</w:t>
      </w:r>
      <w:r w:rsidR="00204B65" w:rsidRPr="009C09C9">
        <w:rPr>
          <w:rFonts w:ascii="Times" w:hAnsi="Times" w:cs="Arial"/>
          <w:sz w:val="24"/>
          <w:szCs w:val="24"/>
        </w:rPr>
        <w:t xml:space="preserve">iscipline: A </w:t>
      </w:r>
      <w:r w:rsidR="00062771" w:rsidRPr="009C09C9">
        <w:rPr>
          <w:rFonts w:ascii="Times" w:hAnsi="Times" w:cs="Arial"/>
          <w:sz w:val="24"/>
          <w:szCs w:val="24"/>
        </w:rPr>
        <w:t>c</w:t>
      </w:r>
      <w:r w:rsidR="00204B65" w:rsidRPr="009C09C9">
        <w:rPr>
          <w:rFonts w:ascii="Times" w:hAnsi="Times" w:cs="Arial"/>
          <w:sz w:val="24"/>
          <w:szCs w:val="24"/>
        </w:rPr>
        <w:t xml:space="preserve">ase for </w:t>
      </w:r>
      <w:r w:rsidR="00062771" w:rsidRPr="009C09C9">
        <w:rPr>
          <w:rFonts w:ascii="Times" w:hAnsi="Times" w:cs="Arial"/>
          <w:sz w:val="24"/>
          <w:szCs w:val="24"/>
        </w:rPr>
        <w:t>f</w:t>
      </w:r>
      <w:r w:rsidR="00204B65" w:rsidRPr="009C09C9">
        <w:rPr>
          <w:rFonts w:ascii="Times" w:hAnsi="Times" w:cs="Arial"/>
          <w:sz w:val="24"/>
          <w:szCs w:val="24"/>
        </w:rPr>
        <w:t xml:space="preserve">eminist and </w:t>
      </w:r>
      <w:r w:rsidR="00062771" w:rsidRPr="009C09C9">
        <w:rPr>
          <w:rFonts w:ascii="Times" w:hAnsi="Times" w:cs="Arial"/>
          <w:sz w:val="24"/>
          <w:szCs w:val="24"/>
        </w:rPr>
        <w:t>q</w:t>
      </w:r>
      <w:r w:rsidR="00204B65" w:rsidRPr="009C09C9">
        <w:rPr>
          <w:rFonts w:ascii="Times" w:hAnsi="Times" w:cs="Arial"/>
          <w:sz w:val="24"/>
          <w:szCs w:val="24"/>
        </w:rPr>
        <w:t xml:space="preserve">ueer </w:t>
      </w:r>
      <w:r w:rsidR="00062771" w:rsidRPr="009C09C9">
        <w:rPr>
          <w:rFonts w:ascii="Times" w:hAnsi="Times" w:cs="Arial"/>
          <w:sz w:val="24"/>
          <w:szCs w:val="24"/>
        </w:rPr>
        <w:t>c</w:t>
      </w:r>
      <w:r w:rsidR="00204B65" w:rsidRPr="009C09C9">
        <w:rPr>
          <w:rFonts w:ascii="Times" w:hAnsi="Times" w:cs="Arial"/>
          <w:sz w:val="24"/>
          <w:szCs w:val="24"/>
        </w:rPr>
        <w:t>riminology</w:t>
      </w:r>
      <w:r w:rsidR="00062771" w:rsidRPr="009C09C9">
        <w:rPr>
          <w:rFonts w:ascii="Times" w:hAnsi="Times" w:cs="Arial"/>
          <w:sz w:val="24"/>
          <w:szCs w:val="24"/>
        </w:rPr>
        <w:t>. In</w:t>
      </w:r>
      <w:r w:rsidR="007D0BDF" w:rsidRPr="009C09C9">
        <w:rPr>
          <w:rFonts w:ascii="Times" w:hAnsi="Times" w:cs="Arial"/>
          <w:sz w:val="24"/>
          <w:szCs w:val="24"/>
        </w:rPr>
        <w:t xml:space="preserve"> </w:t>
      </w:r>
      <w:r w:rsidR="00062771" w:rsidRPr="009C09C9">
        <w:rPr>
          <w:rFonts w:ascii="Times" w:hAnsi="Times" w:cs="Arial"/>
          <w:sz w:val="24"/>
          <w:szCs w:val="24"/>
        </w:rPr>
        <w:t xml:space="preserve">R. Martinez, M. Hollis, and J. Stowell (Eds.), </w:t>
      </w:r>
      <w:r w:rsidR="007D0BDF" w:rsidRPr="009C09C9">
        <w:rPr>
          <w:rFonts w:ascii="Times" w:hAnsi="Times" w:cs="Arial"/>
          <w:i/>
          <w:sz w:val="24"/>
          <w:szCs w:val="24"/>
        </w:rPr>
        <w:t xml:space="preserve">The Handbook of Race, Ethnicity, Crime, and Justice. </w:t>
      </w:r>
      <w:r w:rsidR="007D0BDF" w:rsidRPr="009C09C9">
        <w:rPr>
          <w:rFonts w:ascii="Times" w:hAnsi="Times" w:cs="Arial"/>
          <w:color w:val="1A1A1A"/>
          <w:sz w:val="24"/>
          <w:szCs w:val="24"/>
        </w:rPr>
        <w:br/>
      </w:r>
    </w:p>
    <w:p w14:paraId="0121C2AB" w14:textId="2A492312" w:rsidR="007A6FBF" w:rsidRPr="005B1304" w:rsidRDefault="00B17704" w:rsidP="005B1304">
      <w:pPr>
        <w:pStyle w:val="BodyText"/>
        <w:spacing w:line="240" w:lineRule="auto"/>
        <w:ind w:left="1440" w:hanging="1440"/>
        <w:contextualSpacing/>
        <w:rPr>
          <w:rFonts w:ascii="Times" w:hAnsi="Times" w:cs="Arial"/>
          <w:color w:val="1A1A1A"/>
          <w:sz w:val="24"/>
          <w:szCs w:val="24"/>
        </w:rPr>
      </w:pPr>
      <w:r w:rsidRPr="009C09C9">
        <w:rPr>
          <w:rFonts w:ascii="Times" w:hAnsi="Times" w:cs="Arial"/>
          <w:color w:val="1A1A1A"/>
          <w:sz w:val="24"/>
          <w:szCs w:val="24"/>
        </w:rPr>
        <w:t>2014</w:t>
      </w:r>
      <w:r w:rsidRPr="009C09C9">
        <w:rPr>
          <w:rFonts w:ascii="Times" w:hAnsi="Times" w:cs="Arial"/>
          <w:color w:val="1A1A1A"/>
          <w:sz w:val="24"/>
          <w:szCs w:val="24"/>
        </w:rPr>
        <w:tab/>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and </w:t>
      </w:r>
      <w:r w:rsidRPr="009C09C9">
        <w:rPr>
          <w:rFonts w:ascii="Times" w:hAnsi="Times" w:cs="Arial"/>
          <w:b/>
          <w:color w:val="1A1A1A"/>
          <w:sz w:val="24"/>
          <w:szCs w:val="24"/>
        </w:rPr>
        <w:t>Kahle, Lindsay L.</w:t>
      </w:r>
      <w:r w:rsidRPr="009C09C9">
        <w:rPr>
          <w:rFonts w:ascii="Times" w:hAnsi="Times" w:cs="Arial"/>
          <w:color w:val="1A1A1A"/>
          <w:sz w:val="24"/>
          <w:szCs w:val="24"/>
        </w:rPr>
        <w:t xml:space="preserve"> Gender, </w:t>
      </w:r>
      <w:r w:rsidR="00062771" w:rsidRPr="009C09C9">
        <w:rPr>
          <w:rFonts w:ascii="Times" w:hAnsi="Times" w:cs="Arial"/>
          <w:color w:val="1A1A1A"/>
          <w:sz w:val="24"/>
          <w:szCs w:val="24"/>
        </w:rPr>
        <w:t>w</w:t>
      </w:r>
      <w:r w:rsidRPr="009C09C9">
        <w:rPr>
          <w:rFonts w:ascii="Times" w:hAnsi="Times" w:cs="Arial"/>
          <w:color w:val="1A1A1A"/>
          <w:sz w:val="24"/>
          <w:szCs w:val="24"/>
        </w:rPr>
        <w:t xml:space="preserve">eight, and the </w:t>
      </w:r>
      <w:r w:rsidR="00062771" w:rsidRPr="009C09C9">
        <w:rPr>
          <w:rFonts w:ascii="Times" w:hAnsi="Times" w:cs="Arial"/>
          <w:color w:val="1A1A1A"/>
          <w:sz w:val="24"/>
          <w:szCs w:val="24"/>
        </w:rPr>
        <w:t>i</w:t>
      </w:r>
      <w:r w:rsidRPr="009C09C9">
        <w:rPr>
          <w:rFonts w:ascii="Times" w:hAnsi="Times" w:cs="Arial"/>
          <w:color w:val="1A1A1A"/>
          <w:sz w:val="24"/>
          <w:szCs w:val="24"/>
        </w:rPr>
        <w:t xml:space="preserve">nequality associated with </w:t>
      </w:r>
      <w:r w:rsidR="00062771" w:rsidRPr="009C09C9">
        <w:rPr>
          <w:rFonts w:ascii="Times" w:hAnsi="Times" w:cs="Arial"/>
          <w:color w:val="1A1A1A"/>
          <w:sz w:val="24"/>
          <w:szCs w:val="24"/>
        </w:rPr>
        <w:t>s</w:t>
      </w:r>
      <w:r w:rsidRPr="009C09C9">
        <w:rPr>
          <w:rFonts w:ascii="Times" w:hAnsi="Times" w:cs="Arial"/>
          <w:color w:val="1A1A1A"/>
          <w:sz w:val="24"/>
          <w:szCs w:val="24"/>
        </w:rPr>
        <w:t xml:space="preserve">chool </w:t>
      </w:r>
      <w:r w:rsidR="00062771" w:rsidRPr="009C09C9">
        <w:rPr>
          <w:rFonts w:ascii="Times" w:hAnsi="Times" w:cs="Arial"/>
          <w:color w:val="1A1A1A"/>
          <w:sz w:val="24"/>
          <w:szCs w:val="24"/>
        </w:rPr>
        <w:t>b</w:t>
      </w:r>
      <w:r w:rsidRPr="009C09C9">
        <w:rPr>
          <w:rFonts w:ascii="Times" w:hAnsi="Times" w:cs="Arial"/>
          <w:color w:val="1A1A1A"/>
          <w:sz w:val="24"/>
          <w:szCs w:val="24"/>
        </w:rPr>
        <w:t>ullying.” In J</w:t>
      </w:r>
      <w:r w:rsidR="00062771" w:rsidRPr="009C09C9">
        <w:rPr>
          <w:rFonts w:ascii="Times" w:hAnsi="Times" w:cs="Arial"/>
          <w:color w:val="1A1A1A"/>
          <w:sz w:val="24"/>
          <w:szCs w:val="24"/>
        </w:rPr>
        <w:t>.</w:t>
      </w:r>
      <w:r w:rsidRPr="009C09C9">
        <w:rPr>
          <w:rFonts w:ascii="Times" w:hAnsi="Times" w:cs="Arial"/>
          <w:color w:val="1A1A1A"/>
          <w:sz w:val="24"/>
          <w:szCs w:val="24"/>
        </w:rPr>
        <w:t xml:space="preserve"> </w:t>
      </w:r>
      <w:proofErr w:type="spellStart"/>
      <w:r w:rsidRPr="009C09C9">
        <w:rPr>
          <w:rFonts w:ascii="Times" w:hAnsi="Times" w:cs="Arial"/>
          <w:color w:val="1A1A1A"/>
          <w:sz w:val="24"/>
          <w:szCs w:val="24"/>
        </w:rPr>
        <w:t>Hawden</w:t>
      </w:r>
      <w:proofErr w:type="spellEnd"/>
      <w:r w:rsidRPr="009C09C9">
        <w:rPr>
          <w:rFonts w:ascii="Times" w:hAnsi="Times" w:cs="Arial"/>
          <w:color w:val="1A1A1A"/>
          <w:sz w:val="24"/>
          <w:szCs w:val="24"/>
        </w:rPr>
        <w:t>, J</w:t>
      </w:r>
      <w:r w:rsidR="00062771" w:rsidRPr="009C09C9">
        <w:rPr>
          <w:rFonts w:ascii="Times" w:hAnsi="Times" w:cs="Arial"/>
          <w:color w:val="1A1A1A"/>
          <w:sz w:val="24"/>
          <w:szCs w:val="24"/>
        </w:rPr>
        <w:t xml:space="preserve">. </w:t>
      </w:r>
      <w:r w:rsidRPr="009C09C9">
        <w:rPr>
          <w:rFonts w:ascii="Times" w:hAnsi="Times" w:cs="Arial"/>
          <w:color w:val="1A1A1A"/>
          <w:sz w:val="24"/>
          <w:szCs w:val="24"/>
        </w:rPr>
        <w:t>Ryan and M</w:t>
      </w:r>
      <w:r w:rsidR="00062771" w:rsidRPr="009C09C9">
        <w:rPr>
          <w:rFonts w:ascii="Times" w:hAnsi="Times" w:cs="Arial"/>
          <w:color w:val="1A1A1A"/>
          <w:sz w:val="24"/>
          <w:szCs w:val="24"/>
        </w:rPr>
        <w:t>.</w:t>
      </w:r>
      <w:r w:rsidRPr="009C09C9">
        <w:rPr>
          <w:rFonts w:ascii="Times" w:hAnsi="Times" w:cs="Arial"/>
          <w:color w:val="1A1A1A"/>
          <w:sz w:val="24"/>
          <w:szCs w:val="24"/>
        </w:rPr>
        <w:t xml:space="preserve"> Lucht (Eds</w:t>
      </w:r>
      <w:r w:rsidR="00062771" w:rsidRPr="009C09C9">
        <w:rPr>
          <w:rFonts w:ascii="Times" w:hAnsi="Times" w:cs="Arial"/>
          <w:color w:val="1A1A1A"/>
          <w:sz w:val="24"/>
          <w:szCs w:val="24"/>
        </w:rPr>
        <w:t>.</w:t>
      </w:r>
      <w:r w:rsidRPr="009C09C9">
        <w:rPr>
          <w:rFonts w:ascii="Times" w:hAnsi="Times" w:cs="Arial"/>
          <w:color w:val="1A1A1A"/>
          <w:sz w:val="24"/>
          <w:szCs w:val="24"/>
        </w:rPr>
        <w:t>)</w:t>
      </w:r>
      <w:r w:rsidR="00062771" w:rsidRPr="009C09C9">
        <w:rPr>
          <w:rFonts w:ascii="Times" w:hAnsi="Times" w:cs="Arial"/>
          <w:color w:val="1A1A1A"/>
          <w:sz w:val="24"/>
          <w:szCs w:val="24"/>
        </w:rPr>
        <w:t>,</w:t>
      </w:r>
      <w:r w:rsidRPr="009C09C9">
        <w:rPr>
          <w:rFonts w:ascii="Times" w:hAnsi="Times" w:cs="Arial"/>
          <w:i/>
          <w:color w:val="1A1A1A"/>
          <w:sz w:val="24"/>
          <w:szCs w:val="24"/>
        </w:rPr>
        <w:t xml:space="preserve"> From Bullies to Terrorists: The Causes and Consequences of Youth Violence. </w:t>
      </w:r>
      <w:r w:rsidRPr="009C09C9">
        <w:rPr>
          <w:rFonts w:ascii="Times" w:hAnsi="Times" w:cs="Arial"/>
          <w:color w:val="1A1A1A"/>
          <w:sz w:val="24"/>
          <w:szCs w:val="24"/>
        </w:rPr>
        <w:t>Rowman &amp; Littlefield.</w:t>
      </w:r>
    </w:p>
    <w:p w14:paraId="78DF7679" w14:textId="77777777" w:rsidR="00945CC6" w:rsidRPr="009C09C9" w:rsidRDefault="00945CC6" w:rsidP="00847E41">
      <w:pPr>
        <w:pStyle w:val="BodyText"/>
        <w:spacing w:line="240" w:lineRule="auto"/>
        <w:ind w:left="1440" w:hanging="1440"/>
        <w:contextualSpacing/>
        <w:rPr>
          <w:rFonts w:ascii="Times" w:hAnsi="Times" w:cs="Arial"/>
          <w:b/>
          <w:sz w:val="24"/>
          <w:szCs w:val="24"/>
        </w:rPr>
      </w:pPr>
    </w:p>
    <w:p w14:paraId="74C8D97F" w14:textId="24A8C021" w:rsidR="00847E41" w:rsidRPr="009C09C9" w:rsidRDefault="00156517" w:rsidP="00847E41">
      <w:pPr>
        <w:pStyle w:val="BodyText"/>
        <w:spacing w:line="240" w:lineRule="auto"/>
        <w:ind w:left="1440" w:hanging="1440"/>
        <w:contextualSpacing/>
        <w:rPr>
          <w:rFonts w:ascii="Times" w:hAnsi="Times" w:cs="Arial"/>
          <w:i/>
          <w:color w:val="1A1A1A"/>
          <w:sz w:val="24"/>
          <w:szCs w:val="24"/>
        </w:rPr>
      </w:pPr>
      <w:r w:rsidRPr="009C09C9">
        <w:rPr>
          <w:rFonts w:ascii="Times" w:hAnsi="Times" w:cs="Arial"/>
          <w:b/>
          <w:sz w:val="24"/>
          <w:szCs w:val="24"/>
        </w:rPr>
        <w:t>BOOK REVIEWS</w:t>
      </w:r>
    </w:p>
    <w:p w14:paraId="06A08E8E" w14:textId="542A73A1" w:rsidR="009C09C9" w:rsidRPr="009C09C9" w:rsidRDefault="009C09C9" w:rsidP="009C09C9">
      <w:pPr>
        <w:pStyle w:val="BodyText"/>
        <w:spacing w:line="240" w:lineRule="auto"/>
        <w:ind w:left="1440" w:hanging="1440"/>
        <w:contextualSpacing/>
        <w:rPr>
          <w:rFonts w:ascii="Times" w:eastAsia="Times New Roman" w:hAnsi="Times" w:cs="Times New Roman"/>
          <w:b/>
          <w:sz w:val="24"/>
          <w:szCs w:val="24"/>
        </w:rPr>
      </w:pPr>
      <w:r w:rsidRPr="009C09C9">
        <w:rPr>
          <w:rFonts w:ascii="Times" w:hAnsi="Times" w:cs="Arial"/>
          <w:sz w:val="24"/>
          <w:szCs w:val="24"/>
        </w:rPr>
        <w:t>2020</w:t>
      </w:r>
      <w:r w:rsidRPr="009C09C9">
        <w:rPr>
          <w:rFonts w:ascii="Times" w:hAnsi="Times" w:cs="Arial"/>
          <w:b/>
          <w:sz w:val="24"/>
          <w:szCs w:val="24"/>
        </w:rPr>
        <w:tab/>
        <w:t>Kahle, Lindsay L.</w:t>
      </w:r>
      <w:r w:rsidRPr="009C09C9">
        <w:rPr>
          <w:rFonts w:ascii="Times" w:hAnsi="Times" w:cs="Arial"/>
          <w:color w:val="1A1A1A"/>
          <w:sz w:val="24"/>
          <w:szCs w:val="24"/>
        </w:rPr>
        <w:t xml:space="preserve"> </w:t>
      </w:r>
      <w:r w:rsidRPr="009C09C9">
        <w:rPr>
          <w:rFonts w:ascii="Times" w:hAnsi="Times" w:cs="Times New Roman"/>
          <w:color w:val="1A1A1A"/>
          <w:sz w:val="24"/>
          <w:szCs w:val="24"/>
        </w:rPr>
        <w:t xml:space="preserve">Review of </w:t>
      </w:r>
      <w:r w:rsidRPr="009C09C9">
        <w:rPr>
          <w:rFonts w:ascii="Times" w:eastAsia="Times New Roman" w:hAnsi="Times" w:cs="Times New Roman"/>
          <w:i/>
          <w:color w:val="000000"/>
          <w:sz w:val="24"/>
          <w:szCs w:val="24"/>
        </w:rPr>
        <w:t>The Prescription Drug Problem: A New American Crisis?</w:t>
      </w:r>
      <w:r w:rsidRPr="009C09C9">
        <w:rPr>
          <w:rFonts w:ascii="Times" w:eastAsia="Times New Roman" w:hAnsi="Times"/>
          <w:i/>
          <w:color w:val="000000"/>
        </w:rPr>
        <w:t xml:space="preserve"> </w:t>
      </w:r>
      <w:r w:rsidRPr="009C09C9">
        <w:rPr>
          <w:rFonts w:ascii="Times" w:eastAsia="Times New Roman" w:hAnsi="Times" w:cs="Times"/>
          <w:color w:val="000000"/>
          <w:sz w:val="24"/>
          <w:szCs w:val="24"/>
        </w:rPr>
        <w:t>By Ryan D. Schroeder, Jason A. Ford, and George E. Higgins</w:t>
      </w:r>
      <w:r w:rsidRPr="009C09C9">
        <w:rPr>
          <w:rFonts w:ascii="Times" w:eastAsia="Times New Roman" w:hAnsi="Times" w:cs="Times"/>
          <w:color w:val="000000"/>
        </w:rPr>
        <w:t xml:space="preserve">. </w:t>
      </w:r>
      <w:r w:rsidRPr="009C09C9">
        <w:rPr>
          <w:rFonts w:ascii="Times" w:eastAsia="Times New Roman" w:hAnsi="Times" w:cs="Times New Roman"/>
          <w:i/>
          <w:sz w:val="24"/>
          <w:szCs w:val="24"/>
        </w:rPr>
        <w:t>Contexts.</w:t>
      </w:r>
      <w:r w:rsidRPr="009C09C9">
        <w:rPr>
          <w:rFonts w:ascii="Times" w:eastAsia="Times New Roman" w:hAnsi="Times" w:cs="Times New Roman"/>
          <w:b/>
          <w:i/>
          <w:sz w:val="24"/>
          <w:szCs w:val="24"/>
        </w:rPr>
        <w:t xml:space="preserve"> </w:t>
      </w:r>
    </w:p>
    <w:p w14:paraId="2A407A4C" w14:textId="77777777" w:rsidR="009C09C9" w:rsidRPr="009C09C9" w:rsidRDefault="009C09C9" w:rsidP="00213748">
      <w:pPr>
        <w:pStyle w:val="BodyText"/>
        <w:spacing w:line="240" w:lineRule="auto"/>
        <w:ind w:left="1440" w:hanging="1440"/>
        <w:contextualSpacing/>
        <w:rPr>
          <w:rFonts w:ascii="Times" w:hAnsi="Times" w:cs="Arial"/>
          <w:sz w:val="24"/>
          <w:szCs w:val="24"/>
        </w:rPr>
      </w:pPr>
    </w:p>
    <w:p w14:paraId="68016DC0" w14:textId="7B1D64D7" w:rsidR="0099311A" w:rsidRPr="009C09C9" w:rsidRDefault="006346B9" w:rsidP="009C09C9">
      <w:pPr>
        <w:pStyle w:val="BodyText"/>
        <w:spacing w:line="240" w:lineRule="auto"/>
        <w:ind w:left="1440" w:hanging="1440"/>
        <w:contextualSpacing/>
        <w:rPr>
          <w:rFonts w:ascii="Times" w:hAnsi="Times" w:cs="Arial"/>
          <w:color w:val="1A1A1A"/>
          <w:sz w:val="24"/>
          <w:szCs w:val="24"/>
        </w:rPr>
      </w:pPr>
      <w:r w:rsidRPr="009C09C9">
        <w:rPr>
          <w:rFonts w:ascii="Times" w:hAnsi="Times" w:cs="Arial"/>
          <w:sz w:val="24"/>
          <w:szCs w:val="24"/>
        </w:rPr>
        <w:t>2013</w:t>
      </w:r>
      <w:r w:rsidRPr="009C09C9">
        <w:rPr>
          <w:rFonts w:ascii="Times" w:hAnsi="Times" w:cs="Arial"/>
          <w:sz w:val="24"/>
          <w:szCs w:val="24"/>
        </w:rPr>
        <w:tab/>
      </w:r>
      <w:r w:rsidRPr="009C09C9">
        <w:rPr>
          <w:rFonts w:ascii="Times" w:hAnsi="Times" w:cs="Arial"/>
          <w:b/>
          <w:color w:val="1A1A1A"/>
          <w:sz w:val="24"/>
          <w:szCs w:val="24"/>
        </w:rPr>
        <w:t>Kahle, Lindsay</w:t>
      </w:r>
      <w:r w:rsidR="00F95043" w:rsidRPr="009C09C9">
        <w:rPr>
          <w:rFonts w:ascii="Times" w:hAnsi="Times" w:cs="Arial"/>
          <w:b/>
          <w:color w:val="1A1A1A"/>
          <w:sz w:val="24"/>
          <w:szCs w:val="24"/>
        </w:rPr>
        <w:t xml:space="preserve"> L.</w:t>
      </w:r>
      <w:r w:rsidRPr="009C09C9">
        <w:rPr>
          <w:rFonts w:ascii="Times" w:hAnsi="Times" w:cs="Arial"/>
          <w:color w:val="1A1A1A"/>
          <w:sz w:val="24"/>
          <w:szCs w:val="24"/>
        </w:rPr>
        <w:t xml:space="preserve"> and </w:t>
      </w:r>
      <w:proofErr w:type="spellStart"/>
      <w:r w:rsidRPr="009C09C9">
        <w:rPr>
          <w:rFonts w:ascii="Times" w:hAnsi="Times" w:cs="Arial"/>
          <w:color w:val="1A1A1A"/>
          <w:sz w:val="24"/>
          <w:szCs w:val="24"/>
        </w:rPr>
        <w:t>Peg</w:t>
      </w:r>
      <w:r w:rsidR="00B6555F" w:rsidRPr="009C09C9">
        <w:rPr>
          <w:rFonts w:ascii="Times" w:hAnsi="Times" w:cs="Arial"/>
          <w:color w:val="1A1A1A"/>
          <w:sz w:val="24"/>
          <w:szCs w:val="24"/>
        </w:rPr>
        <w:t>uero</w:t>
      </w:r>
      <w:proofErr w:type="spellEnd"/>
      <w:r w:rsidR="00B6555F" w:rsidRPr="009C09C9">
        <w:rPr>
          <w:rFonts w:ascii="Times" w:hAnsi="Times" w:cs="Arial"/>
          <w:color w:val="1A1A1A"/>
          <w:sz w:val="24"/>
          <w:szCs w:val="24"/>
        </w:rPr>
        <w:t>, Anthony A. Review of</w:t>
      </w:r>
      <w:r w:rsidRPr="009C09C9">
        <w:rPr>
          <w:rFonts w:ascii="Times" w:hAnsi="Times" w:cs="Arial"/>
          <w:color w:val="1A1A1A"/>
          <w:sz w:val="24"/>
          <w:szCs w:val="24"/>
        </w:rPr>
        <w:t xml:space="preserve"> </w:t>
      </w:r>
      <w:r w:rsidRPr="009C09C9">
        <w:rPr>
          <w:rFonts w:ascii="Times" w:hAnsi="Times" w:cs="Arial"/>
          <w:i/>
          <w:color w:val="1A1A1A"/>
          <w:sz w:val="24"/>
          <w:szCs w:val="24"/>
        </w:rPr>
        <w:t xml:space="preserve">Gender, </w:t>
      </w:r>
      <w:r w:rsidR="00156517" w:rsidRPr="009C09C9">
        <w:rPr>
          <w:rFonts w:ascii="Times" w:hAnsi="Times" w:cs="Arial"/>
          <w:i/>
          <w:color w:val="1A1A1A"/>
          <w:sz w:val="24"/>
          <w:szCs w:val="24"/>
        </w:rPr>
        <w:t>h</w:t>
      </w:r>
      <w:r w:rsidRPr="009C09C9">
        <w:rPr>
          <w:rFonts w:ascii="Times" w:hAnsi="Times" w:cs="Arial"/>
          <w:i/>
          <w:color w:val="1A1A1A"/>
          <w:sz w:val="24"/>
          <w:szCs w:val="24"/>
        </w:rPr>
        <w:t xml:space="preserve">eterosexuality, and </w:t>
      </w:r>
      <w:r w:rsidR="00156517" w:rsidRPr="009C09C9">
        <w:rPr>
          <w:rFonts w:ascii="Times" w:hAnsi="Times" w:cs="Arial"/>
          <w:i/>
          <w:color w:val="1A1A1A"/>
          <w:sz w:val="24"/>
          <w:szCs w:val="24"/>
        </w:rPr>
        <w:t>y</w:t>
      </w:r>
      <w:r w:rsidRPr="009C09C9">
        <w:rPr>
          <w:rFonts w:ascii="Times" w:hAnsi="Times" w:cs="Arial"/>
          <w:i/>
          <w:color w:val="1A1A1A"/>
          <w:sz w:val="24"/>
          <w:szCs w:val="24"/>
        </w:rPr>
        <w:t xml:space="preserve">outh </w:t>
      </w:r>
      <w:r w:rsidR="00156517" w:rsidRPr="009C09C9">
        <w:rPr>
          <w:rFonts w:ascii="Times" w:hAnsi="Times" w:cs="Arial"/>
          <w:i/>
          <w:color w:val="1A1A1A"/>
          <w:sz w:val="24"/>
          <w:szCs w:val="24"/>
        </w:rPr>
        <w:t>v</w:t>
      </w:r>
      <w:r w:rsidRPr="009C09C9">
        <w:rPr>
          <w:rFonts w:ascii="Times" w:hAnsi="Times" w:cs="Arial"/>
          <w:i/>
          <w:color w:val="1A1A1A"/>
          <w:sz w:val="24"/>
          <w:szCs w:val="24"/>
        </w:rPr>
        <w:t>iolence: The</w:t>
      </w:r>
      <w:r w:rsidR="00156517" w:rsidRPr="009C09C9">
        <w:rPr>
          <w:rFonts w:ascii="Times" w:hAnsi="Times" w:cs="Arial"/>
          <w:i/>
          <w:color w:val="1A1A1A"/>
          <w:sz w:val="24"/>
          <w:szCs w:val="24"/>
        </w:rPr>
        <w:t xml:space="preserve"> s</w:t>
      </w:r>
      <w:r w:rsidRPr="009C09C9">
        <w:rPr>
          <w:rFonts w:ascii="Times" w:hAnsi="Times" w:cs="Arial"/>
          <w:i/>
          <w:color w:val="1A1A1A"/>
          <w:sz w:val="24"/>
          <w:szCs w:val="24"/>
        </w:rPr>
        <w:t xml:space="preserve">truggle for </w:t>
      </w:r>
      <w:r w:rsidR="00156517" w:rsidRPr="009C09C9">
        <w:rPr>
          <w:rFonts w:ascii="Times" w:hAnsi="Times" w:cs="Arial"/>
          <w:i/>
          <w:color w:val="1A1A1A"/>
          <w:sz w:val="24"/>
          <w:szCs w:val="24"/>
        </w:rPr>
        <w:t>r</w:t>
      </w:r>
      <w:r w:rsidRPr="009C09C9">
        <w:rPr>
          <w:rFonts w:ascii="Times" w:hAnsi="Times" w:cs="Arial"/>
          <w:i/>
          <w:color w:val="1A1A1A"/>
          <w:sz w:val="24"/>
          <w:szCs w:val="24"/>
        </w:rPr>
        <w:t xml:space="preserve">ecognition </w:t>
      </w:r>
      <w:r w:rsidRPr="009C09C9">
        <w:rPr>
          <w:rFonts w:ascii="Times" w:hAnsi="Times" w:cs="Arial"/>
          <w:color w:val="1A1A1A"/>
          <w:sz w:val="24"/>
          <w:szCs w:val="24"/>
        </w:rPr>
        <w:t xml:space="preserve">by James W. Messerschmidt. </w:t>
      </w:r>
      <w:r w:rsidRPr="009C09C9">
        <w:rPr>
          <w:rFonts w:ascii="Times" w:hAnsi="Times" w:cs="Arial"/>
          <w:i/>
          <w:color w:val="1A1A1A"/>
          <w:sz w:val="24"/>
          <w:szCs w:val="24"/>
        </w:rPr>
        <w:t>Gender, Place and Culture: A Journal of Feminist Geography</w:t>
      </w:r>
      <w:r w:rsidRPr="009C09C9">
        <w:rPr>
          <w:rFonts w:ascii="Times" w:hAnsi="Times" w:cs="Arial"/>
          <w:color w:val="1A1A1A"/>
          <w:sz w:val="24"/>
          <w:szCs w:val="24"/>
        </w:rPr>
        <w:t xml:space="preserve">, </w:t>
      </w:r>
      <w:r w:rsidRPr="009C09C9">
        <w:rPr>
          <w:rFonts w:ascii="Times" w:hAnsi="Times" w:cs="Arial"/>
          <w:i/>
          <w:color w:val="1A1A1A"/>
          <w:sz w:val="24"/>
          <w:szCs w:val="24"/>
        </w:rPr>
        <w:t>20</w:t>
      </w:r>
      <w:r w:rsidRPr="009C09C9">
        <w:rPr>
          <w:rFonts w:ascii="Times" w:hAnsi="Times" w:cs="Arial"/>
          <w:color w:val="1A1A1A"/>
          <w:sz w:val="24"/>
          <w:szCs w:val="24"/>
        </w:rPr>
        <w:t xml:space="preserve">(6): 834-836. </w:t>
      </w:r>
      <w:r w:rsidR="00213748" w:rsidRPr="009C09C9">
        <w:rPr>
          <w:rFonts w:ascii="Times" w:hAnsi="Times" w:cs="Arial"/>
          <w:color w:val="1A1A1A"/>
          <w:sz w:val="24"/>
          <w:szCs w:val="24"/>
        </w:rPr>
        <w:br/>
      </w:r>
    </w:p>
    <w:p w14:paraId="68F8365E" w14:textId="1411F392" w:rsidR="00223523" w:rsidRPr="00461285" w:rsidRDefault="006961A7" w:rsidP="00461285">
      <w:pPr>
        <w:pStyle w:val="BodyText"/>
        <w:spacing w:line="240" w:lineRule="auto"/>
        <w:ind w:left="1440" w:hanging="1440"/>
        <w:contextualSpacing/>
        <w:rPr>
          <w:rFonts w:ascii="Times" w:hAnsi="Times" w:cs="Arial"/>
          <w:b/>
          <w:color w:val="000000" w:themeColor="text1"/>
          <w:sz w:val="24"/>
          <w:szCs w:val="24"/>
        </w:rPr>
      </w:pPr>
      <w:r w:rsidRPr="009C09C9">
        <w:rPr>
          <w:rFonts w:ascii="Times" w:hAnsi="Times" w:cs="Arial"/>
          <w:b/>
          <w:color w:val="000000" w:themeColor="text1"/>
          <w:sz w:val="24"/>
          <w:szCs w:val="24"/>
        </w:rPr>
        <w:t>MANUSCRIPTS UNDER REVIEW</w:t>
      </w:r>
      <w:r w:rsidR="008501BE" w:rsidRPr="009C09C9">
        <w:rPr>
          <w:rFonts w:ascii="Times" w:hAnsi="Times" w:cs="Arial"/>
          <w:b/>
          <w:color w:val="000000" w:themeColor="text1"/>
          <w:sz w:val="24"/>
          <w:szCs w:val="24"/>
        </w:rPr>
        <w:t xml:space="preserve"> </w:t>
      </w:r>
    </w:p>
    <w:p w14:paraId="5DE0E869" w14:textId="72CA0897" w:rsidR="001D04A3" w:rsidRPr="00F25D27" w:rsidRDefault="001D04A3" w:rsidP="001D04A3">
      <w:pPr>
        <w:pStyle w:val="BodyText"/>
        <w:spacing w:line="240" w:lineRule="auto"/>
        <w:contextualSpacing/>
        <w:rPr>
          <w:rFonts w:ascii="Times" w:hAnsi="Times" w:cs="Times"/>
          <w:sz w:val="24"/>
          <w:szCs w:val="24"/>
        </w:rPr>
      </w:pPr>
      <w:proofErr w:type="spellStart"/>
      <w:r w:rsidRPr="002C4FAC">
        <w:rPr>
          <w:rFonts w:ascii="Times" w:hAnsi="Times" w:cs="Times"/>
          <w:b/>
          <w:sz w:val="24"/>
          <w:szCs w:val="24"/>
        </w:rPr>
        <w:t>Semprevivo</w:t>
      </w:r>
      <w:proofErr w:type="spellEnd"/>
      <w:r w:rsidRPr="002C4FAC">
        <w:rPr>
          <w:rFonts w:ascii="Times" w:hAnsi="Times" w:cs="Times"/>
          <w:b/>
          <w:sz w:val="24"/>
          <w:szCs w:val="24"/>
        </w:rPr>
        <w:t xml:space="preserve">, Lindsay, K. </w:t>
      </w:r>
      <w:r w:rsidRPr="002C4FAC">
        <w:rPr>
          <w:rFonts w:ascii="Times" w:hAnsi="Times" w:cs="Times"/>
          <w:sz w:val="24"/>
          <w:szCs w:val="24"/>
        </w:rPr>
        <w:t xml:space="preserve">Examining the </w:t>
      </w:r>
      <w:r w:rsidR="005D69B0">
        <w:rPr>
          <w:rFonts w:ascii="Times" w:hAnsi="Times" w:cs="Times"/>
          <w:sz w:val="24"/>
          <w:szCs w:val="24"/>
        </w:rPr>
        <w:t>t</w:t>
      </w:r>
      <w:r w:rsidRPr="002C4FAC">
        <w:rPr>
          <w:rFonts w:ascii="Times" w:hAnsi="Times" w:cs="Times"/>
          <w:sz w:val="24"/>
          <w:szCs w:val="24"/>
        </w:rPr>
        <w:t xml:space="preserve">rends and </w:t>
      </w:r>
      <w:r w:rsidR="005D69B0">
        <w:rPr>
          <w:rFonts w:ascii="Times" w:hAnsi="Times" w:cs="Times"/>
          <w:sz w:val="24"/>
          <w:szCs w:val="24"/>
        </w:rPr>
        <w:t>c</w:t>
      </w:r>
      <w:r w:rsidRPr="002C4FAC">
        <w:rPr>
          <w:rFonts w:ascii="Times" w:hAnsi="Times" w:cs="Times"/>
          <w:sz w:val="24"/>
          <w:szCs w:val="24"/>
        </w:rPr>
        <w:t xml:space="preserve">onsequences of </w:t>
      </w:r>
      <w:r w:rsidR="005D69B0">
        <w:rPr>
          <w:rFonts w:ascii="Times" w:hAnsi="Times" w:cs="Times"/>
          <w:sz w:val="24"/>
          <w:szCs w:val="24"/>
        </w:rPr>
        <w:t>v</w:t>
      </w:r>
      <w:r w:rsidRPr="002C4FAC">
        <w:rPr>
          <w:rFonts w:ascii="Times" w:hAnsi="Times" w:cs="Times"/>
          <w:sz w:val="24"/>
          <w:szCs w:val="24"/>
        </w:rPr>
        <w:t xml:space="preserve">ictimization and </w:t>
      </w:r>
      <w:r w:rsidR="005D69B0">
        <w:rPr>
          <w:rFonts w:ascii="Times" w:hAnsi="Times" w:cs="Times"/>
          <w:sz w:val="24"/>
          <w:szCs w:val="24"/>
        </w:rPr>
        <w:t>p</w:t>
      </w:r>
      <w:r w:rsidRPr="002C4FAC">
        <w:rPr>
          <w:rFonts w:ascii="Times" w:hAnsi="Times" w:cs="Times"/>
          <w:sz w:val="24"/>
          <w:szCs w:val="24"/>
        </w:rPr>
        <w:t xml:space="preserve">oor </w:t>
      </w:r>
      <w:r w:rsidR="005D69B0">
        <w:rPr>
          <w:rFonts w:ascii="Times" w:hAnsi="Times" w:cs="Times"/>
          <w:sz w:val="24"/>
          <w:szCs w:val="24"/>
        </w:rPr>
        <w:t>m</w:t>
      </w:r>
      <w:r w:rsidRPr="002C4FAC">
        <w:rPr>
          <w:rFonts w:ascii="Times" w:hAnsi="Times" w:cs="Times"/>
          <w:sz w:val="24"/>
          <w:szCs w:val="24"/>
        </w:rPr>
        <w:t xml:space="preserve">ental </w:t>
      </w:r>
      <w:r w:rsidR="005D69B0">
        <w:rPr>
          <w:rFonts w:ascii="Times" w:hAnsi="Times" w:cs="Times"/>
          <w:sz w:val="24"/>
          <w:szCs w:val="24"/>
        </w:rPr>
        <w:t>h</w:t>
      </w:r>
      <w:r w:rsidRPr="002C4FAC">
        <w:rPr>
          <w:rFonts w:ascii="Times" w:hAnsi="Times" w:cs="Times"/>
          <w:sz w:val="24"/>
          <w:szCs w:val="24"/>
        </w:rPr>
        <w:t xml:space="preserve">ealth </w:t>
      </w:r>
      <w:r w:rsidR="005D69B0">
        <w:rPr>
          <w:rFonts w:ascii="Times" w:hAnsi="Times" w:cs="Times"/>
          <w:sz w:val="24"/>
          <w:szCs w:val="24"/>
        </w:rPr>
        <w:t>a</w:t>
      </w:r>
      <w:r w:rsidRPr="002C4FAC">
        <w:rPr>
          <w:rFonts w:ascii="Times" w:hAnsi="Times" w:cs="Times"/>
          <w:sz w:val="24"/>
          <w:szCs w:val="24"/>
        </w:rPr>
        <w:t xml:space="preserve">mong </w:t>
      </w:r>
      <w:r w:rsidR="005D69B0">
        <w:rPr>
          <w:rFonts w:ascii="Times" w:hAnsi="Times" w:cs="Times"/>
          <w:sz w:val="24"/>
          <w:szCs w:val="24"/>
        </w:rPr>
        <w:t>g</w:t>
      </w:r>
      <w:r w:rsidRPr="002C4FAC">
        <w:rPr>
          <w:rFonts w:ascii="Times" w:hAnsi="Times" w:cs="Times"/>
          <w:sz w:val="24"/>
          <w:szCs w:val="24"/>
        </w:rPr>
        <w:t xml:space="preserve">ay or </w:t>
      </w:r>
      <w:r w:rsidR="005D69B0">
        <w:rPr>
          <w:rFonts w:ascii="Times" w:hAnsi="Times" w:cs="Times"/>
          <w:sz w:val="24"/>
          <w:szCs w:val="24"/>
        </w:rPr>
        <w:t>l</w:t>
      </w:r>
      <w:r w:rsidRPr="002C4FAC">
        <w:rPr>
          <w:rFonts w:ascii="Times" w:hAnsi="Times" w:cs="Times"/>
          <w:sz w:val="24"/>
          <w:szCs w:val="24"/>
        </w:rPr>
        <w:t xml:space="preserve">esbian, </w:t>
      </w:r>
      <w:r w:rsidR="005D69B0">
        <w:rPr>
          <w:rFonts w:ascii="Times" w:hAnsi="Times" w:cs="Times"/>
          <w:sz w:val="24"/>
          <w:szCs w:val="24"/>
        </w:rPr>
        <w:t>b</w:t>
      </w:r>
      <w:r w:rsidRPr="002C4FAC">
        <w:rPr>
          <w:rFonts w:ascii="Times" w:hAnsi="Times" w:cs="Times"/>
          <w:sz w:val="24"/>
          <w:szCs w:val="24"/>
        </w:rPr>
        <w:t xml:space="preserve">isexual, </w:t>
      </w:r>
      <w:r w:rsidR="005D69B0">
        <w:rPr>
          <w:rFonts w:ascii="Times" w:hAnsi="Times" w:cs="Times"/>
          <w:sz w:val="24"/>
          <w:szCs w:val="24"/>
        </w:rPr>
        <w:t>t</w:t>
      </w:r>
      <w:r w:rsidRPr="002C4FAC">
        <w:rPr>
          <w:rFonts w:ascii="Times" w:hAnsi="Times" w:cs="Times"/>
          <w:sz w:val="24"/>
          <w:szCs w:val="24"/>
        </w:rPr>
        <w:t xml:space="preserve">ransgender, and </w:t>
      </w:r>
      <w:r w:rsidR="005D69B0">
        <w:rPr>
          <w:rFonts w:ascii="Times" w:hAnsi="Times" w:cs="Times"/>
          <w:sz w:val="24"/>
          <w:szCs w:val="24"/>
        </w:rPr>
        <w:t>q</w:t>
      </w:r>
      <w:r w:rsidRPr="002C4FAC">
        <w:rPr>
          <w:rFonts w:ascii="Times" w:hAnsi="Times" w:cs="Times"/>
          <w:sz w:val="24"/>
          <w:szCs w:val="24"/>
        </w:rPr>
        <w:t xml:space="preserve">uestioning </w:t>
      </w:r>
      <w:r w:rsidR="005D69B0">
        <w:rPr>
          <w:rFonts w:ascii="Times" w:hAnsi="Times" w:cs="Times"/>
          <w:sz w:val="24"/>
          <w:szCs w:val="24"/>
        </w:rPr>
        <w:t>y</w:t>
      </w:r>
      <w:r w:rsidRPr="002C4FAC">
        <w:rPr>
          <w:rFonts w:ascii="Times" w:hAnsi="Times" w:cs="Times"/>
          <w:sz w:val="24"/>
          <w:szCs w:val="24"/>
        </w:rPr>
        <w:t>outh</w:t>
      </w:r>
      <w:r>
        <w:rPr>
          <w:rFonts w:ascii="Times" w:hAnsi="Times" w:cs="Times"/>
          <w:sz w:val="24"/>
          <w:szCs w:val="24"/>
        </w:rPr>
        <w:t xml:space="preserve">. In D. Peterson and V. Panfil (Eds.), </w:t>
      </w:r>
      <w:r w:rsidRPr="004B1706">
        <w:rPr>
          <w:rFonts w:ascii="Times" w:hAnsi="Times" w:cs="Times"/>
          <w:i/>
          <w:sz w:val="24"/>
          <w:szCs w:val="24"/>
        </w:rPr>
        <w:t>Handbook of LGBT Communities, Crime, and Justice Volume 2.</w:t>
      </w:r>
      <w:r w:rsidR="00F25D27">
        <w:rPr>
          <w:rFonts w:ascii="Times" w:hAnsi="Times" w:cs="Times"/>
          <w:i/>
          <w:sz w:val="24"/>
          <w:szCs w:val="24"/>
        </w:rPr>
        <w:t xml:space="preserve"> </w:t>
      </w:r>
      <w:r w:rsidR="00F25D27">
        <w:rPr>
          <w:rFonts w:ascii="Times" w:hAnsi="Times" w:cs="Times"/>
          <w:sz w:val="24"/>
          <w:szCs w:val="24"/>
        </w:rPr>
        <w:t xml:space="preserve">Revised and Resubmitted. </w:t>
      </w:r>
    </w:p>
    <w:p w14:paraId="4B5274AA" w14:textId="0D296D35" w:rsidR="002C4FAC" w:rsidRDefault="008D3E17" w:rsidP="00E81CEB">
      <w:pPr>
        <w:pStyle w:val="BodyText"/>
        <w:spacing w:line="240" w:lineRule="auto"/>
        <w:contextualSpacing/>
        <w:rPr>
          <w:rFonts w:ascii="Times" w:hAnsi="Times" w:cs="Times"/>
          <w:sz w:val="24"/>
          <w:szCs w:val="24"/>
        </w:rPr>
      </w:pPr>
      <w:r w:rsidRPr="009C09C9">
        <w:rPr>
          <w:rFonts w:ascii="Times" w:hAnsi="Times" w:cs="Arial"/>
        </w:rPr>
        <w:br/>
      </w:r>
      <w:r w:rsidR="008501BE" w:rsidRPr="009C09C9">
        <w:rPr>
          <w:rFonts w:ascii="Times" w:hAnsi="Times" w:cs="Times New Roman"/>
          <w:b/>
          <w:sz w:val="24"/>
          <w:szCs w:val="24"/>
        </w:rPr>
        <w:t>MANUSCRIPTS IN PR</w:t>
      </w:r>
      <w:r w:rsidR="00847E41" w:rsidRPr="009C09C9">
        <w:rPr>
          <w:rFonts w:ascii="Times" w:hAnsi="Times" w:cs="Times New Roman"/>
          <w:b/>
          <w:sz w:val="24"/>
          <w:szCs w:val="24"/>
        </w:rPr>
        <w:t>EPARATION</w:t>
      </w:r>
    </w:p>
    <w:p w14:paraId="07FDA302" w14:textId="7A63D69C" w:rsidR="005D69B0" w:rsidRPr="005D69B0" w:rsidRDefault="00461285" w:rsidP="00461285">
      <w:pPr>
        <w:pStyle w:val="BodyText"/>
        <w:spacing w:line="240" w:lineRule="auto"/>
        <w:contextualSpacing/>
        <w:rPr>
          <w:rFonts w:ascii="Times" w:hAnsi="Times" w:cs="Times"/>
          <w:sz w:val="24"/>
          <w:szCs w:val="24"/>
        </w:rPr>
      </w:pPr>
      <w:proofErr w:type="spellStart"/>
      <w:r w:rsidRPr="00461285">
        <w:rPr>
          <w:rFonts w:ascii="Times" w:hAnsi="Times" w:cs="Times"/>
          <w:b/>
          <w:bCs/>
          <w:sz w:val="24"/>
          <w:szCs w:val="24"/>
        </w:rPr>
        <w:t>Semprevivo</w:t>
      </w:r>
      <w:proofErr w:type="spellEnd"/>
      <w:r w:rsidRPr="00461285">
        <w:rPr>
          <w:rFonts w:ascii="Times" w:hAnsi="Times" w:cs="Times"/>
          <w:b/>
          <w:bCs/>
          <w:sz w:val="24"/>
          <w:szCs w:val="24"/>
        </w:rPr>
        <w:t xml:space="preserve">, Lindsay, K. </w:t>
      </w:r>
      <w:r>
        <w:rPr>
          <w:rFonts w:ascii="Times" w:hAnsi="Times" w:cs="Times"/>
          <w:sz w:val="24"/>
          <w:szCs w:val="24"/>
        </w:rPr>
        <w:t xml:space="preserve">Intersectionality </w:t>
      </w:r>
      <w:r w:rsidR="00B62528">
        <w:rPr>
          <w:rFonts w:ascii="Times" w:hAnsi="Times" w:cs="Times"/>
          <w:sz w:val="24"/>
          <w:szCs w:val="24"/>
        </w:rPr>
        <w:t>and youth violence</w:t>
      </w:r>
      <w:r w:rsidR="005D69B0">
        <w:rPr>
          <w:rFonts w:ascii="Times" w:hAnsi="Times" w:cs="Times"/>
          <w:sz w:val="24"/>
          <w:szCs w:val="24"/>
        </w:rPr>
        <w:t xml:space="preserve">: Victimization among LGBTQ youth of color. In </w:t>
      </w:r>
      <w:r w:rsidR="005D69B0" w:rsidRPr="009C09C9">
        <w:rPr>
          <w:rFonts w:ascii="Times" w:hAnsi="Times" w:cs="Arial"/>
          <w:sz w:val="24"/>
          <w:szCs w:val="24"/>
        </w:rPr>
        <w:t>J. S. Hong</w:t>
      </w:r>
      <w:r w:rsidR="005D69B0">
        <w:rPr>
          <w:rFonts w:ascii="Times" w:hAnsi="Times" w:cs="Arial"/>
          <w:sz w:val="24"/>
          <w:szCs w:val="24"/>
        </w:rPr>
        <w:t xml:space="preserve">, </w:t>
      </w:r>
      <w:r w:rsidR="005D69B0" w:rsidRPr="009C09C9">
        <w:rPr>
          <w:rFonts w:ascii="Times" w:hAnsi="Times" w:cs="Arial"/>
          <w:sz w:val="24"/>
          <w:szCs w:val="24"/>
        </w:rPr>
        <w:t xml:space="preserve">D. </w:t>
      </w:r>
      <w:proofErr w:type="spellStart"/>
      <w:r w:rsidR="005D69B0" w:rsidRPr="009C09C9">
        <w:rPr>
          <w:rFonts w:ascii="Times" w:hAnsi="Times" w:cs="Arial"/>
          <w:sz w:val="24"/>
          <w:szCs w:val="24"/>
        </w:rPr>
        <w:t>Espealage</w:t>
      </w:r>
      <w:proofErr w:type="spellEnd"/>
      <w:r w:rsidR="005D69B0">
        <w:rPr>
          <w:rFonts w:ascii="Times" w:hAnsi="Times" w:cs="Arial"/>
          <w:sz w:val="24"/>
          <w:szCs w:val="24"/>
        </w:rPr>
        <w:t xml:space="preserve">, and S. Zhang </w:t>
      </w:r>
      <w:r w:rsidR="005D69B0" w:rsidRPr="009C09C9">
        <w:rPr>
          <w:rFonts w:ascii="Times" w:hAnsi="Times" w:cs="Arial"/>
          <w:sz w:val="24"/>
          <w:szCs w:val="24"/>
        </w:rPr>
        <w:t>(Eds.), special issue</w:t>
      </w:r>
      <w:r w:rsidR="005D69B0">
        <w:rPr>
          <w:rFonts w:ascii="Times" w:hAnsi="Times" w:cs="Times"/>
          <w:sz w:val="24"/>
          <w:szCs w:val="24"/>
        </w:rPr>
        <w:t xml:space="preserve">: </w:t>
      </w:r>
      <w:r w:rsidR="005D69B0" w:rsidRPr="005D69B0">
        <w:rPr>
          <w:rFonts w:ascii="Times" w:hAnsi="Times"/>
          <w:i/>
          <w:iCs/>
          <w:color w:val="000000" w:themeColor="text1"/>
          <w:bdr w:val="none" w:sz="0" w:space="0" w:color="auto" w:frame="1"/>
          <w:shd w:val="clear" w:color="auto" w:fill="FFFFFF"/>
        </w:rPr>
        <w:t>International Journal of Environmental Research and Public Health</w:t>
      </w:r>
      <w:r w:rsidR="005D69B0">
        <w:rPr>
          <w:rFonts w:ascii="Times" w:hAnsi="Times"/>
          <w:color w:val="000000" w:themeColor="text1"/>
          <w:bdr w:val="none" w:sz="0" w:space="0" w:color="auto" w:frame="1"/>
          <w:shd w:val="clear" w:color="auto" w:fill="FFFFFF"/>
        </w:rPr>
        <w:t xml:space="preserve">. </w:t>
      </w:r>
    </w:p>
    <w:p w14:paraId="1FDC5B34" w14:textId="77777777" w:rsidR="00461285" w:rsidRDefault="00461285" w:rsidP="00461285">
      <w:pPr>
        <w:pStyle w:val="BodyText"/>
        <w:spacing w:line="240" w:lineRule="auto"/>
        <w:contextualSpacing/>
        <w:rPr>
          <w:rFonts w:ascii="Times" w:hAnsi="Times" w:cs="Times"/>
          <w:sz w:val="24"/>
          <w:szCs w:val="24"/>
        </w:rPr>
      </w:pPr>
    </w:p>
    <w:p w14:paraId="6AF533AF" w14:textId="63A3A1BF" w:rsidR="00461285" w:rsidRPr="00753B59" w:rsidRDefault="00461285" w:rsidP="00461285">
      <w:pPr>
        <w:pStyle w:val="BodyText"/>
        <w:spacing w:line="240" w:lineRule="auto"/>
        <w:contextualSpacing/>
        <w:rPr>
          <w:rFonts w:ascii="Times" w:hAnsi="Times" w:cs="Times"/>
          <w:sz w:val="24"/>
          <w:szCs w:val="24"/>
        </w:rPr>
      </w:pPr>
      <w:r w:rsidRPr="009C09C9">
        <w:rPr>
          <w:rFonts w:ascii="Times" w:hAnsi="Times" w:cs="Times"/>
          <w:sz w:val="24"/>
          <w:szCs w:val="24"/>
        </w:rPr>
        <w:t xml:space="preserve">Torres, Jose, Kroeger, Rhiannon, and </w:t>
      </w:r>
      <w:proofErr w:type="spellStart"/>
      <w:r>
        <w:rPr>
          <w:rFonts w:ascii="Times" w:eastAsia="Times New Roman" w:hAnsi="Times" w:cs="Times New Roman"/>
          <w:b/>
          <w:sz w:val="24"/>
          <w:szCs w:val="24"/>
        </w:rPr>
        <w:t>Semprevivo</w:t>
      </w:r>
      <w:proofErr w:type="spellEnd"/>
      <w:r w:rsidRPr="009C09C9">
        <w:rPr>
          <w:rFonts w:ascii="Times" w:eastAsia="Times New Roman" w:hAnsi="Times" w:cs="Times New Roman"/>
          <w:b/>
          <w:sz w:val="24"/>
          <w:szCs w:val="24"/>
        </w:rPr>
        <w:t>, Lindsay</w:t>
      </w:r>
      <w:r>
        <w:rPr>
          <w:rFonts w:ascii="Times" w:eastAsia="Times New Roman" w:hAnsi="Times" w:cs="Times New Roman"/>
          <w:b/>
          <w:sz w:val="24"/>
          <w:szCs w:val="24"/>
        </w:rPr>
        <w:t>,</w:t>
      </w:r>
      <w:r w:rsidRPr="009C09C9">
        <w:rPr>
          <w:rFonts w:ascii="Times" w:eastAsia="Times New Roman" w:hAnsi="Times" w:cs="Times New Roman"/>
          <w:sz w:val="24"/>
          <w:szCs w:val="24"/>
        </w:rPr>
        <w:t xml:space="preserve"> </w:t>
      </w:r>
      <w:r>
        <w:rPr>
          <w:rFonts w:ascii="Times" w:eastAsia="Times New Roman" w:hAnsi="Times" w:cs="Times New Roman"/>
          <w:b/>
          <w:sz w:val="24"/>
          <w:szCs w:val="24"/>
        </w:rPr>
        <w:t>K.</w:t>
      </w:r>
      <w:r w:rsidRPr="009C09C9">
        <w:rPr>
          <w:rFonts w:ascii="Times" w:hAnsi="Times" w:cs="Times"/>
          <w:sz w:val="24"/>
          <w:szCs w:val="24"/>
        </w:rPr>
        <w:t xml:space="preserve"> Comfortable in my own skin: An examination of comfort in calling the police for help by across transgender and gender fluid individuals.</w:t>
      </w:r>
    </w:p>
    <w:p w14:paraId="4400BA3B" w14:textId="77777777" w:rsidR="00461285" w:rsidRDefault="00461285" w:rsidP="00E81CEB">
      <w:pPr>
        <w:pStyle w:val="BodyText"/>
        <w:spacing w:line="240" w:lineRule="auto"/>
        <w:contextualSpacing/>
        <w:rPr>
          <w:rFonts w:ascii="Times" w:hAnsi="Times" w:cs="Times"/>
          <w:sz w:val="24"/>
          <w:szCs w:val="24"/>
        </w:rPr>
      </w:pPr>
    </w:p>
    <w:p w14:paraId="10E43C22" w14:textId="52FE009B" w:rsidR="009B7D40" w:rsidRDefault="00564862" w:rsidP="005B1304">
      <w:pPr>
        <w:pStyle w:val="BodyText"/>
        <w:spacing w:line="240" w:lineRule="auto"/>
        <w:contextualSpacing/>
        <w:rPr>
          <w:rFonts w:ascii="Times" w:hAnsi="Times" w:cs="Times"/>
          <w:sz w:val="24"/>
          <w:szCs w:val="24"/>
        </w:rPr>
      </w:pPr>
      <w:r w:rsidRPr="009C09C9">
        <w:rPr>
          <w:rFonts w:ascii="Times" w:hAnsi="Times" w:cs="Times"/>
          <w:sz w:val="24"/>
          <w:szCs w:val="24"/>
        </w:rPr>
        <w:t xml:space="preserve">Burnham, Kathryn, </w:t>
      </w:r>
      <w:r w:rsidR="00BC3D0D">
        <w:rPr>
          <w:rFonts w:ascii="Times" w:hAnsi="Times" w:cs="Times"/>
          <w:sz w:val="24"/>
          <w:szCs w:val="24"/>
        </w:rPr>
        <w:t xml:space="preserve">King, </w:t>
      </w:r>
      <w:r w:rsidR="00276C49">
        <w:rPr>
          <w:rFonts w:ascii="Times" w:hAnsi="Times" w:cs="Times"/>
          <w:sz w:val="24"/>
          <w:szCs w:val="24"/>
        </w:rPr>
        <w:t>Wren</w:t>
      </w:r>
      <w:r w:rsidR="00BC3D0D">
        <w:rPr>
          <w:rFonts w:ascii="Times" w:hAnsi="Times" w:cs="Times"/>
          <w:sz w:val="24"/>
          <w:szCs w:val="24"/>
        </w:rPr>
        <w:t xml:space="preserve">, </w:t>
      </w:r>
      <w:r w:rsidRPr="009C09C9">
        <w:rPr>
          <w:rFonts w:ascii="Times" w:hAnsi="Times" w:cs="Times"/>
          <w:sz w:val="24"/>
          <w:szCs w:val="24"/>
        </w:rPr>
        <w:t>and</w:t>
      </w:r>
      <w:r w:rsidRPr="009C09C9">
        <w:rPr>
          <w:rFonts w:ascii="Times" w:hAnsi="Times" w:cs="Times"/>
          <w:b/>
          <w:sz w:val="24"/>
          <w:szCs w:val="24"/>
        </w:rPr>
        <w:t xml:space="preserve"> </w:t>
      </w:r>
      <w:proofErr w:type="spellStart"/>
      <w:r w:rsidR="00BC3D0D">
        <w:rPr>
          <w:rFonts w:ascii="Times" w:eastAsia="Times New Roman" w:hAnsi="Times" w:cs="Times New Roman"/>
          <w:b/>
          <w:sz w:val="24"/>
          <w:szCs w:val="24"/>
        </w:rPr>
        <w:t>Semprevivo</w:t>
      </w:r>
      <w:proofErr w:type="spellEnd"/>
      <w:r w:rsidR="00BC3D0D" w:rsidRPr="009C09C9">
        <w:rPr>
          <w:rFonts w:ascii="Times" w:eastAsia="Times New Roman" w:hAnsi="Times" w:cs="Times New Roman"/>
          <w:b/>
          <w:sz w:val="24"/>
          <w:szCs w:val="24"/>
        </w:rPr>
        <w:t>, Lindsay</w:t>
      </w:r>
      <w:r w:rsidR="00BC3D0D">
        <w:rPr>
          <w:rFonts w:ascii="Times" w:eastAsia="Times New Roman" w:hAnsi="Times" w:cs="Times New Roman"/>
          <w:b/>
          <w:sz w:val="24"/>
          <w:szCs w:val="24"/>
        </w:rPr>
        <w:t>,</w:t>
      </w:r>
      <w:r w:rsidR="00BC3D0D" w:rsidRPr="009C09C9">
        <w:rPr>
          <w:rFonts w:ascii="Times" w:eastAsia="Times New Roman" w:hAnsi="Times" w:cs="Times New Roman"/>
          <w:sz w:val="24"/>
          <w:szCs w:val="24"/>
        </w:rPr>
        <w:t xml:space="preserve"> </w:t>
      </w:r>
      <w:r w:rsidR="00BC3D0D">
        <w:rPr>
          <w:rFonts w:ascii="Times" w:eastAsia="Times New Roman" w:hAnsi="Times" w:cs="Times New Roman"/>
          <w:b/>
          <w:sz w:val="24"/>
          <w:szCs w:val="24"/>
        </w:rPr>
        <w:t>K.</w:t>
      </w:r>
      <w:r w:rsidR="00BC3D0D" w:rsidRPr="009C09C9">
        <w:rPr>
          <w:rFonts w:ascii="Times" w:hAnsi="Times" w:cs="Times"/>
          <w:sz w:val="24"/>
          <w:szCs w:val="24"/>
        </w:rPr>
        <w:t xml:space="preserve"> </w:t>
      </w:r>
      <w:r w:rsidRPr="009C09C9">
        <w:rPr>
          <w:rFonts w:ascii="Times" w:hAnsi="Times" w:cs="Times"/>
          <w:sz w:val="24"/>
          <w:szCs w:val="24"/>
        </w:rPr>
        <w:t xml:space="preserve">Assessing differences in the prevalence and risk factors for sexual assault on college campuses: </w:t>
      </w:r>
      <w:r w:rsidR="000C57C7" w:rsidRPr="009C09C9">
        <w:rPr>
          <w:rFonts w:ascii="Times" w:hAnsi="Times" w:cs="Times"/>
          <w:sz w:val="24"/>
          <w:szCs w:val="24"/>
        </w:rPr>
        <w:t xml:space="preserve">Considering </w:t>
      </w:r>
      <w:r w:rsidRPr="009C09C9">
        <w:rPr>
          <w:rFonts w:ascii="Times" w:hAnsi="Times" w:cs="Times"/>
          <w:sz w:val="24"/>
          <w:szCs w:val="24"/>
        </w:rPr>
        <w:t xml:space="preserve">race, ethnicity, and sexual orientation. </w:t>
      </w:r>
    </w:p>
    <w:p w14:paraId="756A0C47" w14:textId="0065F50F" w:rsidR="005D69B0" w:rsidRDefault="005D69B0" w:rsidP="005B1304">
      <w:pPr>
        <w:pStyle w:val="BodyText"/>
        <w:spacing w:line="240" w:lineRule="auto"/>
        <w:contextualSpacing/>
        <w:rPr>
          <w:rFonts w:ascii="Times" w:hAnsi="Times" w:cs="Times"/>
          <w:sz w:val="24"/>
          <w:szCs w:val="24"/>
        </w:rPr>
      </w:pPr>
    </w:p>
    <w:p w14:paraId="6276FE43" w14:textId="0A054AED" w:rsidR="005D69B0" w:rsidRDefault="005D69B0" w:rsidP="005B1304">
      <w:pPr>
        <w:pStyle w:val="BodyText"/>
        <w:spacing w:line="240" w:lineRule="auto"/>
        <w:contextualSpacing/>
        <w:rPr>
          <w:rFonts w:ascii="Times" w:hAnsi="Times" w:cs="Times"/>
          <w:sz w:val="24"/>
          <w:szCs w:val="24"/>
        </w:rPr>
      </w:pPr>
    </w:p>
    <w:p w14:paraId="08182E42" w14:textId="22B34A62" w:rsidR="005D69B0" w:rsidRDefault="005D69B0" w:rsidP="005B1304">
      <w:pPr>
        <w:pStyle w:val="BodyText"/>
        <w:spacing w:line="240" w:lineRule="auto"/>
        <w:contextualSpacing/>
        <w:rPr>
          <w:rFonts w:ascii="Times" w:hAnsi="Times" w:cs="Times"/>
          <w:sz w:val="24"/>
          <w:szCs w:val="24"/>
        </w:rPr>
      </w:pPr>
    </w:p>
    <w:p w14:paraId="5339521D" w14:textId="77777777" w:rsidR="005D69B0" w:rsidRPr="005D69B0" w:rsidRDefault="005D69B0" w:rsidP="005B1304">
      <w:pPr>
        <w:pStyle w:val="BodyText"/>
        <w:spacing w:line="240" w:lineRule="auto"/>
        <w:contextualSpacing/>
        <w:rPr>
          <w:rFonts w:ascii="Times" w:hAnsi="Times" w:cs="Times"/>
          <w:sz w:val="24"/>
          <w:szCs w:val="24"/>
        </w:rPr>
      </w:pPr>
    </w:p>
    <w:p w14:paraId="56ECD1AB" w14:textId="77777777" w:rsidR="00E4586B" w:rsidRDefault="00E4586B" w:rsidP="002C3B90">
      <w:pPr>
        <w:pStyle w:val="BodyText"/>
        <w:spacing w:line="240" w:lineRule="auto"/>
        <w:contextualSpacing/>
        <w:rPr>
          <w:rFonts w:ascii="Times" w:hAnsi="Times" w:cs="Arial"/>
          <w:b/>
          <w:sz w:val="24"/>
          <w:szCs w:val="24"/>
        </w:rPr>
      </w:pPr>
    </w:p>
    <w:p w14:paraId="6BFAF91E" w14:textId="12CCD3FA" w:rsidR="002C3B90" w:rsidRDefault="002C3B90" w:rsidP="002C3B90">
      <w:pPr>
        <w:pStyle w:val="BodyText"/>
        <w:spacing w:line="240" w:lineRule="auto"/>
        <w:contextualSpacing/>
        <w:rPr>
          <w:rFonts w:ascii="Times" w:hAnsi="Times" w:cs="Arial"/>
          <w:b/>
          <w:sz w:val="24"/>
          <w:szCs w:val="24"/>
        </w:rPr>
      </w:pPr>
      <w:r>
        <w:rPr>
          <w:rFonts w:ascii="Times" w:hAnsi="Times" w:cs="Arial"/>
          <w:b/>
          <w:sz w:val="24"/>
          <w:szCs w:val="24"/>
        </w:rPr>
        <w:lastRenderedPageBreak/>
        <w:t>INVITED SPEAKING ENGAGEMENTS</w:t>
      </w:r>
    </w:p>
    <w:p w14:paraId="7FC9637F" w14:textId="008A0F58" w:rsidR="002C3B90" w:rsidRDefault="002C3B90" w:rsidP="002C3B90">
      <w:pPr>
        <w:pStyle w:val="BodyText"/>
        <w:spacing w:line="240" w:lineRule="auto"/>
        <w:ind w:left="1440" w:hanging="1440"/>
        <w:contextualSpacing/>
        <w:rPr>
          <w:rFonts w:ascii="Times" w:hAnsi="Times" w:cs="Arial"/>
          <w:sz w:val="24"/>
          <w:szCs w:val="24"/>
        </w:rPr>
      </w:pPr>
      <w:r>
        <w:rPr>
          <w:rFonts w:ascii="Times" w:hAnsi="Times" w:cs="Arial"/>
          <w:sz w:val="24"/>
          <w:szCs w:val="24"/>
        </w:rPr>
        <w:t>2021</w:t>
      </w:r>
      <w:r>
        <w:rPr>
          <w:rFonts w:ascii="Times" w:hAnsi="Times" w:cs="Arial"/>
          <w:sz w:val="24"/>
          <w:szCs w:val="24"/>
        </w:rPr>
        <w:tab/>
      </w:r>
      <w:r w:rsidRPr="002C3B90">
        <w:rPr>
          <w:rFonts w:ascii="Times" w:hAnsi="Times" w:cs="Arial"/>
          <w:i/>
          <w:sz w:val="24"/>
          <w:szCs w:val="24"/>
        </w:rPr>
        <w:t>Intersectionality and Youth Violence: Examining the Trends and Effects of Victimization Among LGBTQ youth of Color</w:t>
      </w:r>
    </w:p>
    <w:p w14:paraId="403DD3E0" w14:textId="77777777" w:rsidR="00F25D27" w:rsidRDefault="002C3B90" w:rsidP="00976FA3">
      <w:pPr>
        <w:pStyle w:val="BodyText"/>
        <w:spacing w:line="240" w:lineRule="auto"/>
        <w:ind w:left="1440" w:hanging="1440"/>
        <w:contextualSpacing/>
        <w:rPr>
          <w:rFonts w:ascii="Times" w:hAnsi="Times" w:cs="Arial"/>
          <w:sz w:val="24"/>
          <w:szCs w:val="24"/>
        </w:rPr>
      </w:pPr>
      <w:r>
        <w:rPr>
          <w:rFonts w:ascii="Times" w:hAnsi="Times" w:cs="Arial"/>
          <w:sz w:val="24"/>
          <w:szCs w:val="24"/>
        </w:rPr>
        <w:tab/>
        <w:t>Hosted by University of South Carolina: Hostile Climates-Violence and</w:t>
      </w:r>
      <w:r>
        <w:rPr>
          <w:rFonts w:ascii="Times" w:hAnsi="Times" w:cs="Arial"/>
          <w:sz w:val="24"/>
          <w:szCs w:val="24"/>
        </w:rPr>
        <w:br/>
        <w:t>(In)justice Lecture Series</w:t>
      </w:r>
    </w:p>
    <w:p w14:paraId="2DF372BF" w14:textId="563481A2" w:rsidR="002C3B90" w:rsidRPr="00976FA3" w:rsidRDefault="002C3B90" w:rsidP="00E4586B">
      <w:pPr>
        <w:pStyle w:val="BodyText"/>
        <w:spacing w:line="240" w:lineRule="auto"/>
        <w:contextualSpacing/>
        <w:rPr>
          <w:rFonts w:ascii="Times" w:hAnsi="Times" w:cs="Arial"/>
          <w:sz w:val="24"/>
          <w:szCs w:val="24"/>
        </w:rPr>
      </w:pPr>
    </w:p>
    <w:p w14:paraId="755CD64F" w14:textId="0A3CAEA1" w:rsidR="0025689C" w:rsidRPr="009C09C9" w:rsidRDefault="0025689C" w:rsidP="002C3B90">
      <w:pPr>
        <w:pStyle w:val="BodyText"/>
        <w:spacing w:line="360" w:lineRule="auto"/>
        <w:ind w:left="1440" w:hanging="1440"/>
        <w:contextualSpacing/>
        <w:rPr>
          <w:rFonts w:ascii="Times" w:hAnsi="Times" w:cs="Arial"/>
          <w:b/>
          <w:sz w:val="24"/>
          <w:szCs w:val="24"/>
        </w:rPr>
      </w:pPr>
      <w:r w:rsidRPr="009C09C9">
        <w:rPr>
          <w:rFonts w:ascii="Times" w:hAnsi="Times" w:cs="Arial"/>
          <w:b/>
          <w:sz w:val="24"/>
          <w:szCs w:val="24"/>
        </w:rPr>
        <w:t>RESEARCH AND PROFESSIONAL EXPERIENCE</w:t>
      </w:r>
    </w:p>
    <w:p w14:paraId="0596816D" w14:textId="77777777" w:rsidR="0025689C" w:rsidRPr="009C09C9" w:rsidRDefault="0025689C" w:rsidP="00E4586B">
      <w:pPr>
        <w:pStyle w:val="BodyText"/>
        <w:spacing w:line="240" w:lineRule="auto"/>
        <w:contextualSpacing/>
        <w:rPr>
          <w:rFonts w:ascii="Times" w:hAnsi="Times" w:cs="Arial"/>
          <w:sz w:val="24"/>
          <w:szCs w:val="24"/>
        </w:rPr>
      </w:pPr>
      <w:r w:rsidRPr="009C09C9">
        <w:rPr>
          <w:rFonts w:ascii="Times" w:hAnsi="Times" w:cs="Arial"/>
          <w:sz w:val="24"/>
          <w:szCs w:val="24"/>
        </w:rPr>
        <w:t>2018-present</w:t>
      </w:r>
      <w:r w:rsidRPr="009C09C9">
        <w:rPr>
          <w:rFonts w:ascii="Times" w:hAnsi="Times" w:cs="Arial"/>
          <w:sz w:val="24"/>
          <w:szCs w:val="24"/>
        </w:rPr>
        <w:tab/>
        <w:t>Research Assistant Professor</w:t>
      </w:r>
    </w:p>
    <w:p w14:paraId="18A236D0" w14:textId="5C6C28BB" w:rsidR="002C4FAC" w:rsidRPr="009C09C9" w:rsidRDefault="0025689C" w:rsidP="006570E2">
      <w:pPr>
        <w:pStyle w:val="BodyText"/>
        <w:spacing w:line="240" w:lineRule="auto"/>
        <w:ind w:left="1440"/>
        <w:contextualSpacing/>
        <w:rPr>
          <w:rFonts w:ascii="Times" w:hAnsi="Times" w:cs="Arial"/>
          <w:b/>
          <w:sz w:val="24"/>
          <w:szCs w:val="24"/>
        </w:rPr>
      </w:pPr>
      <w:r w:rsidRPr="009C09C9">
        <w:rPr>
          <w:rFonts w:ascii="Times" w:hAnsi="Times" w:cs="Arial"/>
          <w:sz w:val="24"/>
          <w:szCs w:val="24"/>
        </w:rPr>
        <w:t>Laboratory for the Study of Youth Inequality and Justice</w:t>
      </w:r>
      <w:r w:rsidRPr="009C09C9">
        <w:rPr>
          <w:rFonts w:ascii="Times" w:hAnsi="Times" w:cs="Arial"/>
          <w:sz w:val="24"/>
          <w:szCs w:val="24"/>
        </w:rPr>
        <w:br/>
      </w:r>
    </w:p>
    <w:p w14:paraId="00D6558C" w14:textId="77777777" w:rsidR="0025689C" w:rsidRPr="009C09C9" w:rsidRDefault="0025689C" w:rsidP="0025689C">
      <w:pPr>
        <w:pStyle w:val="DegreeDetails"/>
        <w:spacing w:line="240" w:lineRule="auto"/>
        <w:ind w:left="1440" w:hanging="1440"/>
        <w:contextualSpacing/>
        <w:rPr>
          <w:rFonts w:ascii="Times" w:hAnsi="Times" w:cs="Arial"/>
          <w:sz w:val="24"/>
          <w:szCs w:val="24"/>
        </w:rPr>
      </w:pPr>
      <w:r w:rsidRPr="009C09C9">
        <w:rPr>
          <w:rFonts w:ascii="Times" w:hAnsi="Times" w:cs="Arial"/>
          <w:sz w:val="24"/>
          <w:szCs w:val="24"/>
        </w:rPr>
        <w:t>2017-2018</w:t>
      </w:r>
      <w:r w:rsidRPr="009C09C9">
        <w:rPr>
          <w:rFonts w:ascii="Times" w:hAnsi="Times" w:cs="Arial"/>
          <w:sz w:val="24"/>
          <w:szCs w:val="24"/>
        </w:rPr>
        <w:tab/>
        <w:t>Postdoctoral Fellow</w:t>
      </w:r>
    </w:p>
    <w:p w14:paraId="3A56DED2" w14:textId="06121C03" w:rsidR="002C3B90" w:rsidRPr="002C3B90" w:rsidRDefault="0025689C" w:rsidP="002C3B90">
      <w:pPr>
        <w:pStyle w:val="DegreeDetails"/>
        <w:spacing w:line="240" w:lineRule="auto"/>
        <w:ind w:left="1440"/>
        <w:contextualSpacing/>
        <w:rPr>
          <w:rFonts w:ascii="Times" w:hAnsi="Times" w:cs="Arial"/>
          <w:sz w:val="24"/>
          <w:szCs w:val="24"/>
        </w:rPr>
      </w:pPr>
      <w:r w:rsidRPr="009C09C9">
        <w:rPr>
          <w:rFonts w:ascii="Times" w:hAnsi="Times" w:cs="Arial"/>
          <w:sz w:val="24"/>
          <w:szCs w:val="24"/>
        </w:rPr>
        <w:t>Laboratory for the Study of Youth Inequality and Justice</w:t>
      </w:r>
      <w:r w:rsidR="002C3B90">
        <w:rPr>
          <w:rFonts w:ascii="Times" w:hAnsi="Times" w:cs="Arial"/>
          <w:sz w:val="24"/>
          <w:szCs w:val="24"/>
        </w:rPr>
        <w:tab/>
      </w:r>
      <w:r w:rsidR="002C3B90">
        <w:rPr>
          <w:rFonts w:ascii="Times" w:hAnsi="Times" w:cs="Arial"/>
          <w:sz w:val="24"/>
          <w:szCs w:val="24"/>
        </w:rPr>
        <w:tab/>
      </w:r>
    </w:p>
    <w:p w14:paraId="687A63E3" w14:textId="77777777" w:rsidR="002C3B90" w:rsidRDefault="002C3B90" w:rsidP="0025689C">
      <w:pPr>
        <w:pStyle w:val="BodyText"/>
        <w:spacing w:line="240" w:lineRule="auto"/>
        <w:contextualSpacing/>
        <w:rPr>
          <w:rFonts w:ascii="Times" w:hAnsi="Times" w:cs="Arial"/>
          <w:b/>
          <w:sz w:val="24"/>
          <w:szCs w:val="24"/>
        </w:rPr>
      </w:pPr>
    </w:p>
    <w:p w14:paraId="5A27D353" w14:textId="2680915C" w:rsidR="0025689C" w:rsidRDefault="0025689C" w:rsidP="0025689C">
      <w:pPr>
        <w:pStyle w:val="BodyText"/>
        <w:spacing w:line="240" w:lineRule="auto"/>
        <w:contextualSpacing/>
        <w:rPr>
          <w:rFonts w:ascii="Times" w:hAnsi="Times" w:cs="Arial"/>
          <w:b/>
          <w:sz w:val="24"/>
          <w:szCs w:val="24"/>
        </w:rPr>
      </w:pPr>
      <w:r w:rsidRPr="009C09C9">
        <w:rPr>
          <w:rFonts w:ascii="Times" w:hAnsi="Times" w:cs="Arial"/>
          <w:b/>
          <w:sz w:val="24"/>
          <w:szCs w:val="24"/>
        </w:rPr>
        <w:t>TEACHING EXPERIENCE</w:t>
      </w:r>
    </w:p>
    <w:p w14:paraId="57F56520" w14:textId="7C355629" w:rsidR="00C17FD3" w:rsidRPr="00C17FD3" w:rsidRDefault="00C17FD3" w:rsidP="00C17FD3">
      <w:pPr>
        <w:pStyle w:val="BodyText"/>
        <w:spacing w:line="240" w:lineRule="auto"/>
        <w:contextualSpacing/>
        <w:rPr>
          <w:rFonts w:ascii="Times" w:hAnsi="Times" w:cs="Arial"/>
          <w:b/>
          <w:sz w:val="24"/>
          <w:szCs w:val="24"/>
        </w:rPr>
      </w:pPr>
      <w:r w:rsidRPr="009C09C9">
        <w:rPr>
          <w:rFonts w:ascii="Times" w:hAnsi="Times" w:cs="Arial"/>
          <w:sz w:val="24"/>
          <w:szCs w:val="24"/>
        </w:rPr>
        <w:t>2020</w:t>
      </w:r>
      <w:r>
        <w:rPr>
          <w:rFonts w:ascii="Times" w:hAnsi="Times" w:cs="Arial"/>
          <w:sz w:val="24"/>
          <w:szCs w:val="24"/>
        </w:rPr>
        <w:t>-2021</w:t>
      </w:r>
      <w:r w:rsidRPr="009C09C9">
        <w:rPr>
          <w:rFonts w:ascii="Times" w:hAnsi="Times" w:cs="Arial"/>
          <w:sz w:val="24"/>
          <w:szCs w:val="24"/>
        </w:rPr>
        <w:tab/>
      </w:r>
      <w:r w:rsidRPr="009C09C9">
        <w:rPr>
          <w:rFonts w:ascii="Times" w:hAnsi="Times" w:cs="Arial"/>
          <w:b/>
          <w:sz w:val="24"/>
          <w:szCs w:val="24"/>
        </w:rPr>
        <w:t>Teaching Assistant Professor, West Virginia University</w:t>
      </w:r>
      <w:r w:rsidRPr="009C09C9">
        <w:rPr>
          <w:rFonts w:ascii="Times" w:hAnsi="Times" w:cs="Arial"/>
          <w:sz w:val="24"/>
          <w:szCs w:val="24"/>
        </w:rPr>
        <w:tab/>
      </w:r>
      <w:r w:rsidRPr="009C09C9">
        <w:rPr>
          <w:rFonts w:ascii="Times" w:hAnsi="Times" w:cs="Arial"/>
          <w:sz w:val="24"/>
          <w:szCs w:val="24"/>
        </w:rPr>
        <w:tab/>
      </w:r>
    </w:p>
    <w:p w14:paraId="39AE62DB" w14:textId="77777777" w:rsidR="00C17FD3" w:rsidRDefault="00C17FD3" w:rsidP="00C17FD3">
      <w:pPr>
        <w:pStyle w:val="BodyText"/>
        <w:spacing w:line="240" w:lineRule="auto"/>
        <w:ind w:left="720" w:firstLine="720"/>
        <w:contextualSpacing/>
        <w:rPr>
          <w:rFonts w:ascii="Times" w:hAnsi="Times" w:cs="Arial"/>
          <w:i/>
          <w:sz w:val="24"/>
          <w:szCs w:val="24"/>
        </w:rPr>
      </w:pPr>
      <w:r>
        <w:rPr>
          <w:rFonts w:ascii="Times" w:hAnsi="Times" w:cs="Arial"/>
          <w:i/>
          <w:sz w:val="24"/>
          <w:szCs w:val="24"/>
        </w:rPr>
        <w:t>Queer Theories</w:t>
      </w:r>
    </w:p>
    <w:p w14:paraId="68251EDD" w14:textId="2537656C" w:rsidR="00C17FD3" w:rsidRPr="009C09C9" w:rsidRDefault="00C17FD3" w:rsidP="00C17FD3">
      <w:pPr>
        <w:pStyle w:val="BodyText"/>
        <w:spacing w:line="240" w:lineRule="auto"/>
        <w:ind w:left="720" w:firstLine="720"/>
        <w:contextualSpacing/>
        <w:rPr>
          <w:rFonts w:ascii="Times" w:hAnsi="Times" w:cs="Arial"/>
          <w:i/>
          <w:sz w:val="24"/>
          <w:szCs w:val="24"/>
        </w:rPr>
      </w:pPr>
      <w:r w:rsidRPr="009C09C9">
        <w:rPr>
          <w:rFonts w:ascii="Times" w:hAnsi="Times" w:cs="Arial"/>
          <w:i/>
          <w:sz w:val="24"/>
          <w:szCs w:val="24"/>
        </w:rPr>
        <w:t>Criminology</w:t>
      </w:r>
    </w:p>
    <w:p w14:paraId="731DF832" w14:textId="77777777" w:rsidR="00C17FD3" w:rsidRDefault="00C17FD3" w:rsidP="00C17FD3">
      <w:pPr>
        <w:pStyle w:val="BodyText"/>
        <w:spacing w:line="240" w:lineRule="auto"/>
        <w:ind w:left="1440"/>
        <w:contextualSpacing/>
        <w:rPr>
          <w:rFonts w:ascii="Times" w:hAnsi="Times" w:cs="Arial"/>
          <w:i/>
          <w:sz w:val="24"/>
          <w:szCs w:val="24"/>
        </w:rPr>
      </w:pPr>
      <w:r w:rsidRPr="009C09C9">
        <w:rPr>
          <w:rFonts w:ascii="Times" w:hAnsi="Times" w:cs="Arial"/>
          <w:i/>
          <w:sz w:val="24"/>
          <w:szCs w:val="24"/>
        </w:rPr>
        <w:t>Gender and Crime</w:t>
      </w:r>
    </w:p>
    <w:p w14:paraId="5FC7964A" w14:textId="77777777" w:rsidR="00C17FD3" w:rsidRDefault="00C17FD3" w:rsidP="00C17FD3">
      <w:pPr>
        <w:pStyle w:val="BodyText"/>
        <w:spacing w:line="240" w:lineRule="auto"/>
        <w:ind w:left="1440"/>
        <w:contextualSpacing/>
        <w:rPr>
          <w:rFonts w:ascii="Times" w:hAnsi="Times" w:cs="Arial"/>
          <w:i/>
          <w:sz w:val="24"/>
          <w:szCs w:val="24"/>
        </w:rPr>
      </w:pPr>
      <w:r>
        <w:rPr>
          <w:rFonts w:ascii="Times" w:hAnsi="Times" w:cs="Arial"/>
          <w:i/>
          <w:sz w:val="24"/>
          <w:szCs w:val="24"/>
        </w:rPr>
        <w:t>Victimology</w:t>
      </w:r>
    </w:p>
    <w:p w14:paraId="06DD861A" w14:textId="1AC67A78" w:rsidR="00C17FD3" w:rsidRDefault="00C17FD3" w:rsidP="00C17FD3">
      <w:pPr>
        <w:pStyle w:val="BodyText"/>
        <w:spacing w:line="240" w:lineRule="auto"/>
        <w:ind w:left="1440"/>
        <w:contextualSpacing/>
        <w:rPr>
          <w:rFonts w:ascii="Times" w:hAnsi="Times" w:cs="Arial"/>
          <w:i/>
          <w:sz w:val="24"/>
          <w:szCs w:val="24"/>
        </w:rPr>
      </w:pPr>
      <w:r w:rsidRPr="009C09C9">
        <w:rPr>
          <w:rFonts w:ascii="Times" w:hAnsi="Times" w:cs="Arial"/>
          <w:i/>
          <w:sz w:val="24"/>
          <w:szCs w:val="24"/>
        </w:rPr>
        <w:t>Race</w:t>
      </w:r>
      <w:r>
        <w:rPr>
          <w:rFonts w:ascii="Times" w:hAnsi="Times" w:cs="Arial"/>
          <w:i/>
          <w:sz w:val="24"/>
          <w:szCs w:val="24"/>
        </w:rPr>
        <w:t xml:space="preserve">, </w:t>
      </w:r>
      <w:r w:rsidRPr="009C09C9">
        <w:rPr>
          <w:rFonts w:ascii="Times" w:hAnsi="Times" w:cs="Arial"/>
          <w:i/>
          <w:sz w:val="24"/>
          <w:szCs w:val="24"/>
        </w:rPr>
        <w:t>Class</w:t>
      </w:r>
      <w:r>
        <w:rPr>
          <w:rFonts w:ascii="Times" w:hAnsi="Times" w:cs="Arial"/>
          <w:i/>
          <w:sz w:val="24"/>
          <w:szCs w:val="24"/>
        </w:rPr>
        <w:t xml:space="preserve">, </w:t>
      </w:r>
      <w:r w:rsidRPr="009C09C9">
        <w:rPr>
          <w:rFonts w:ascii="Times" w:hAnsi="Times" w:cs="Arial"/>
          <w:i/>
          <w:sz w:val="24"/>
          <w:szCs w:val="24"/>
        </w:rPr>
        <w:t>Gender and Criminal Justice</w:t>
      </w:r>
    </w:p>
    <w:p w14:paraId="2D554147" w14:textId="3740CE8E" w:rsidR="00C17FD3" w:rsidRDefault="00C17FD3" w:rsidP="00C17FD3">
      <w:pPr>
        <w:pStyle w:val="BodyText"/>
        <w:spacing w:line="240" w:lineRule="auto"/>
        <w:ind w:left="720" w:firstLine="720"/>
        <w:contextualSpacing/>
        <w:rPr>
          <w:rFonts w:ascii="Times" w:hAnsi="Times" w:cs="Arial"/>
          <w:i/>
          <w:sz w:val="24"/>
          <w:szCs w:val="24"/>
        </w:rPr>
      </w:pPr>
      <w:r w:rsidRPr="009C09C9">
        <w:rPr>
          <w:rFonts w:ascii="Times" w:hAnsi="Times" w:cs="Arial"/>
          <w:i/>
          <w:sz w:val="24"/>
          <w:szCs w:val="24"/>
        </w:rPr>
        <w:t>Deviant Behavior</w:t>
      </w:r>
    </w:p>
    <w:p w14:paraId="16422AC9" w14:textId="77777777" w:rsidR="00C17FD3" w:rsidRPr="009C09C9" w:rsidRDefault="00C17FD3" w:rsidP="00C17FD3">
      <w:pPr>
        <w:pStyle w:val="BodyText"/>
        <w:spacing w:line="240" w:lineRule="auto"/>
        <w:ind w:left="720" w:firstLine="720"/>
        <w:contextualSpacing/>
        <w:rPr>
          <w:rFonts w:ascii="Times" w:hAnsi="Times" w:cs="Arial"/>
          <w:b/>
          <w:sz w:val="24"/>
          <w:szCs w:val="24"/>
        </w:rPr>
      </w:pPr>
    </w:p>
    <w:p w14:paraId="44E30F7D"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2019-2020</w:t>
      </w:r>
      <w:r w:rsidRPr="009C09C9">
        <w:rPr>
          <w:rFonts w:ascii="Times" w:hAnsi="Times" w:cs="Arial"/>
          <w:sz w:val="24"/>
          <w:szCs w:val="24"/>
        </w:rPr>
        <w:tab/>
      </w:r>
      <w:r w:rsidRPr="009C09C9">
        <w:rPr>
          <w:rFonts w:ascii="Times" w:hAnsi="Times" w:cs="Arial"/>
          <w:b/>
          <w:sz w:val="24"/>
          <w:szCs w:val="24"/>
        </w:rPr>
        <w:t>Teaching Assistant Professor, West Virginia University</w:t>
      </w:r>
    </w:p>
    <w:p w14:paraId="55D5FD4F" w14:textId="77777777" w:rsidR="0025689C" w:rsidRPr="009C09C9" w:rsidRDefault="0025689C" w:rsidP="0025689C">
      <w:pPr>
        <w:pStyle w:val="BodyText"/>
        <w:spacing w:line="240" w:lineRule="auto"/>
        <w:contextualSpacing/>
        <w:rPr>
          <w:rFonts w:ascii="Times" w:hAnsi="Times" w:cs="Arial"/>
          <w:i/>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Criminology</w:t>
      </w:r>
    </w:p>
    <w:p w14:paraId="0318F269" w14:textId="70871B00" w:rsidR="00EF3C59" w:rsidRDefault="00EF3C59"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Gender and Crime</w:t>
      </w:r>
    </w:p>
    <w:p w14:paraId="0A23C9F6" w14:textId="722D0E9B" w:rsidR="007A34C6" w:rsidRDefault="007A34C6" w:rsidP="00EF3C59">
      <w:pPr>
        <w:pStyle w:val="BodyText"/>
        <w:spacing w:line="240" w:lineRule="auto"/>
        <w:ind w:left="1440"/>
        <w:contextualSpacing/>
        <w:rPr>
          <w:rFonts w:ascii="Times" w:hAnsi="Times" w:cs="Arial"/>
          <w:i/>
          <w:sz w:val="24"/>
          <w:szCs w:val="24"/>
        </w:rPr>
      </w:pPr>
      <w:r>
        <w:rPr>
          <w:rFonts w:ascii="Times" w:hAnsi="Times" w:cs="Arial"/>
          <w:i/>
          <w:sz w:val="24"/>
          <w:szCs w:val="24"/>
        </w:rPr>
        <w:t>Victimology</w:t>
      </w:r>
    </w:p>
    <w:p w14:paraId="1454E2DE" w14:textId="641B36FA" w:rsidR="00EF3C59" w:rsidRDefault="00EF3C59"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Race</w:t>
      </w:r>
      <w:r>
        <w:rPr>
          <w:rFonts w:ascii="Times" w:hAnsi="Times" w:cs="Arial"/>
          <w:i/>
          <w:sz w:val="24"/>
          <w:szCs w:val="24"/>
        </w:rPr>
        <w:t xml:space="preserve">, </w:t>
      </w:r>
      <w:r w:rsidRPr="009C09C9">
        <w:rPr>
          <w:rFonts w:ascii="Times" w:hAnsi="Times" w:cs="Arial"/>
          <w:i/>
          <w:sz w:val="24"/>
          <w:szCs w:val="24"/>
        </w:rPr>
        <w:t>Class</w:t>
      </w:r>
      <w:r>
        <w:rPr>
          <w:rFonts w:ascii="Times" w:hAnsi="Times" w:cs="Arial"/>
          <w:i/>
          <w:sz w:val="24"/>
          <w:szCs w:val="24"/>
        </w:rPr>
        <w:t xml:space="preserve">, </w:t>
      </w:r>
      <w:r w:rsidRPr="009C09C9">
        <w:rPr>
          <w:rFonts w:ascii="Times" w:hAnsi="Times" w:cs="Arial"/>
          <w:i/>
          <w:sz w:val="24"/>
          <w:szCs w:val="24"/>
        </w:rPr>
        <w:t>Gender and Criminal Justice</w:t>
      </w:r>
      <w:r w:rsidRPr="009C09C9">
        <w:rPr>
          <w:rFonts w:ascii="Times" w:hAnsi="Times" w:cs="Arial"/>
          <w:i/>
          <w:sz w:val="24"/>
          <w:szCs w:val="24"/>
        </w:rPr>
        <w:br/>
        <w:t xml:space="preserve">Youth Violence </w:t>
      </w:r>
    </w:p>
    <w:p w14:paraId="2507A740" w14:textId="475BB4C8" w:rsidR="0025689C" w:rsidRPr="009C09C9" w:rsidRDefault="0025689C"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Deviant Behavior</w:t>
      </w:r>
      <w:r w:rsidRPr="009C09C9">
        <w:rPr>
          <w:rFonts w:ascii="Times" w:hAnsi="Times" w:cs="Arial"/>
          <w:i/>
          <w:sz w:val="24"/>
          <w:szCs w:val="24"/>
        </w:rPr>
        <w:br/>
      </w:r>
    </w:p>
    <w:p w14:paraId="31A7F713"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2018-2019</w:t>
      </w:r>
      <w:r w:rsidRPr="009C09C9">
        <w:rPr>
          <w:rFonts w:ascii="Times" w:hAnsi="Times" w:cs="Arial"/>
          <w:sz w:val="24"/>
          <w:szCs w:val="24"/>
        </w:rPr>
        <w:tab/>
      </w:r>
      <w:r w:rsidRPr="009C09C9">
        <w:rPr>
          <w:rFonts w:ascii="Times" w:hAnsi="Times" w:cs="Arial"/>
          <w:b/>
          <w:sz w:val="24"/>
          <w:szCs w:val="24"/>
        </w:rPr>
        <w:t>Teaching Assistant Professor, West Virginia University</w:t>
      </w:r>
    </w:p>
    <w:p w14:paraId="13BE6FEB"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b/>
          <w:sz w:val="24"/>
          <w:szCs w:val="24"/>
        </w:rPr>
        <w:tab/>
      </w:r>
      <w:r w:rsidRPr="009C09C9">
        <w:rPr>
          <w:rFonts w:ascii="Times" w:hAnsi="Times" w:cs="Arial"/>
          <w:b/>
          <w:sz w:val="24"/>
          <w:szCs w:val="24"/>
        </w:rPr>
        <w:tab/>
      </w:r>
      <w:r w:rsidRPr="009C09C9">
        <w:rPr>
          <w:rFonts w:ascii="Times" w:hAnsi="Times" w:cs="Arial"/>
          <w:i/>
          <w:sz w:val="24"/>
          <w:szCs w:val="24"/>
        </w:rPr>
        <w:t>Criminology</w:t>
      </w:r>
    </w:p>
    <w:p w14:paraId="0219FBE3" w14:textId="44046935"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Gender and Crime</w:t>
      </w:r>
    </w:p>
    <w:p w14:paraId="21D81E35" w14:textId="7B0B901F" w:rsidR="00EF3C59" w:rsidRDefault="00EF3C59" w:rsidP="00EF3C59">
      <w:pPr>
        <w:pStyle w:val="BodyText"/>
        <w:spacing w:line="240" w:lineRule="auto"/>
        <w:ind w:left="720" w:firstLine="720"/>
        <w:contextualSpacing/>
        <w:rPr>
          <w:rFonts w:ascii="Times" w:hAnsi="Times" w:cs="Arial"/>
          <w:b/>
          <w:sz w:val="24"/>
          <w:szCs w:val="24"/>
        </w:rPr>
      </w:pPr>
      <w:r w:rsidRPr="009C09C9">
        <w:rPr>
          <w:rFonts w:ascii="Times" w:hAnsi="Times" w:cs="Arial"/>
          <w:i/>
          <w:sz w:val="24"/>
          <w:szCs w:val="24"/>
        </w:rPr>
        <w:t xml:space="preserve">Race, Class, Gender, and </w:t>
      </w:r>
      <w:r>
        <w:rPr>
          <w:rFonts w:ascii="Times" w:hAnsi="Times" w:cs="Arial"/>
          <w:i/>
          <w:sz w:val="24"/>
          <w:szCs w:val="24"/>
        </w:rPr>
        <w:t xml:space="preserve">Criminal </w:t>
      </w:r>
      <w:r w:rsidRPr="009C09C9">
        <w:rPr>
          <w:rFonts w:ascii="Times" w:hAnsi="Times" w:cs="Arial"/>
          <w:i/>
          <w:sz w:val="24"/>
          <w:szCs w:val="24"/>
        </w:rPr>
        <w:t>Justice</w:t>
      </w:r>
      <w:r w:rsidR="0025689C" w:rsidRPr="009C09C9">
        <w:rPr>
          <w:rFonts w:ascii="Times" w:hAnsi="Times" w:cs="Arial"/>
          <w:b/>
          <w:sz w:val="24"/>
          <w:szCs w:val="24"/>
        </w:rPr>
        <w:tab/>
      </w:r>
      <w:r w:rsidR="0025689C" w:rsidRPr="009C09C9">
        <w:rPr>
          <w:rFonts w:ascii="Times" w:hAnsi="Times" w:cs="Arial"/>
          <w:b/>
          <w:sz w:val="24"/>
          <w:szCs w:val="24"/>
        </w:rPr>
        <w:tab/>
      </w:r>
    </w:p>
    <w:p w14:paraId="062C0C5F" w14:textId="70C71E08" w:rsidR="00EF3C59" w:rsidRPr="00EF3C59" w:rsidRDefault="0025689C" w:rsidP="00EF3C59">
      <w:pPr>
        <w:pStyle w:val="BodyText"/>
        <w:spacing w:line="240" w:lineRule="auto"/>
        <w:ind w:left="720" w:firstLine="720"/>
        <w:contextualSpacing/>
        <w:rPr>
          <w:rFonts w:ascii="Times" w:hAnsi="Times" w:cs="Arial"/>
          <w:sz w:val="24"/>
          <w:szCs w:val="24"/>
        </w:rPr>
      </w:pPr>
      <w:r w:rsidRPr="009C09C9">
        <w:rPr>
          <w:rFonts w:ascii="Times" w:hAnsi="Times" w:cs="Arial"/>
          <w:i/>
          <w:sz w:val="24"/>
          <w:szCs w:val="24"/>
        </w:rPr>
        <w:t>Youth Violence</w:t>
      </w:r>
    </w:p>
    <w:p w14:paraId="03EBBE86" w14:textId="312773E5" w:rsidR="0025689C" w:rsidRPr="009C09C9" w:rsidRDefault="00EF3C59" w:rsidP="0025689C">
      <w:pPr>
        <w:pStyle w:val="BodyText"/>
        <w:spacing w:line="240" w:lineRule="auto"/>
        <w:contextualSpacing/>
        <w:rPr>
          <w:rFonts w:ascii="Times" w:hAnsi="Times" w:cs="Arial"/>
          <w:sz w:val="24"/>
          <w:szCs w:val="24"/>
        </w:rPr>
      </w:pPr>
      <w:r>
        <w:rPr>
          <w:rFonts w:ascii="Times" w:hAnsi="Times" w:cs="Arial"/>
          <w:i/>
          <w:sz w:val="24"/>
          <w:szCs w:val="24"/>
        </w:rPr>
        <w:tab/>
      </w:r>
      <w:r>
        <w:rPr>
          <w:rFonts w:ascii="Times" w:hAnsi="Times" w:cs="Arial"/>
          <w:i/>
          <w:sz w:val="24"/>
          <w:szCs w:val="24"/>
        </w:rPr>
        <w:tab/>
      </w:r>
      <w:r w:rsidRPr="009C09C9">
        <w:rPr>
          <w:rFonts w:ascii="Times" w:hAnsi="Times" w:cs="Arial"/>
          <w:i/>
          <w:sz w:val="24"/>
          <w:szCs w:val="24"/>
        </w:rPr>
        <w:t>Schools, Violence, and Justice</w:t>
      </w:r>
      <w:r w:rsidR="0025689C" w:rsidRPr="009C09C9">
        <w:rPr>
          <w:rFonts w:ascii="Times" w:hAnsi="Times" w:cs="Arial"/>
          <w:i/>
          <w:sz w:val="24"/>
          <w:szCs w:val="24"/>
        </w:rPr>
        <w:br/>
      </w:r>
    </w:p>
    <w:p w14:paraId="05F8C132"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2017-2018</w:t>
      </w:r>
      <w:r w:rsidRPr="009C09C9">
        <w:rPr>
          <w:rFonts w:ascii="Times" w:hAnsi="Times" w:cs="Arial"/>
          <w:sz w:val="24"/>
          <w:szCs w:val="24"/>
        </w:rPr>
        <w:tab/>
      </w:r>
      <w:r w:rsidRPr="009C09C9">
        <w:rPr>
          <w:rFonts w:ascii="Times" w:hAnsi="Times" w:cs="Arial"/>
          <w:b/>
          <w:sz w:val="24"/>
          <w:szCs w:val="24"/>
        </w:rPr>
        <w:t>Instructor, Virginia Tech</w:t>
      </w:r>
    </w:p>
    <w:p w14:paraId="33185C94"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Introductory Sociology</w:t>
      </w:r>
    </w:p>
    <w:p w14:paraId="48A46332"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Race, Class, Gender, Sexualities</w:t>
      </w:r>
    </w:p>
    <w:p w14:paraId="657E4F4D"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Schools, Violence, and Justice</w:t>
      </w:r>
    </w:p>
    <w:p w14:paraId="39B52A85"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Deviant Behavior</w:t>
      </w:r>
    </w:p>
    <w:p w14:paraId="762CF938" w14:textId="77777777" w:rsidR="0025689C" w:rsidRPr="009C09C9" w:rsidRDefault="0025689C" w:rsidP="0025689C">
      <w:pPr>
        <w:pStyle w:val="BodyText"/>
        <w:spacing w:line="240" w:lineRule="auto"/>
        <w:ind w:left="1440"/>
        <w:contextualSpacing/>
        <w:rPr>
          <w:rFonts w:ascii="Times" w:hAnsi="Times" w:cs="Arial"/>
          <w:sz w:val="24"/>
          <w:szCs w:val="24"/>
        </w:rPr>
      </w:pPr>
      <w:r w:rsidRPr="009C09C9">
        <w:rPr>
          <w:rFonts w:ascii="Times" w:hAnsi="Times" w:cs="Arial"/>
          <w:i/>
          <w:sz w:val="24"/>
          <w:szCs w:val="24"/>
        </w:rPr>
        <w:t>Women and Crime</w:t>
      </w:r>
      <w:r w:rsidRPr="009C09C9">
        <w:rPr>
          <w:rFonts w:ascii="Times" w:hAnsi="Times" w:cs="Arial"/>
          <w:sz w:val="24"/>
          <w:szCs w:val="24"/>
        </w:rPr>
        <w:br/>
      </w:r>
      <w:r w:rsidRPr="009C09C9">
        <w:rPr>
          <w:rFonts w:ascii="Times" w:hAnsi="Times" w:cs="Arial"/>
          <w:i/>
          <w:sz w:val="24"/>
          <w:szCs w:val="24"/>
        </w:rPr>
        <w:t>LGBTQ Issues</w:t>
      </w:r>
    </w:p>
    <w:p w14:paraId="3661CF6F" w14:textId="62BC1A14" w:rsidR="0025689C" w:rsidRPr="002C3B90" w:rsidRDefault="0025689C" w:rsidP="002C3B90">
      <w:pPr>
        <w:pStyle w:val="BodyText"/>
        <w:spacing w:line="240" w:lineRule="auto"/>
        <w:ind w:firstLine="720"/>
        <w:contextualSpacing/>
        <w:rPr>
          <w:rFonts w:ascii="Times" w:hAnsi="Times" w:cs="Arial"/>
          <w:i/>
          <w:sz w:val="24"/>
          <w:szCs w:val="24"/>
        </w:rPr>
      </w:pPr>
      <w:r w:rsidRPr="009C09C9">
        <w:rPr>
          <w:rFonts w:ascii="Times" w:hAnsi="Times" w:cs="Arial"/>
          <w:sz w:val="24"/>
          <w:szCs w:val="24"/>
        </w:rPr>
        <w:tab/>
      </w:r>
      <w:r w:rsidRPr="009C09C9">
        <w:rPr>
          <w:rFonts w:ascii="Times" w:hAnsi="Times" w:cs="Arial"/>
          <w:i/>
          <w:sz w:val="24"/>
          <w:szCs w:val="24"/>
        </w:rPr>
        <w:t>Intro to Women’s and Gender Studies</w:t>
      </w:r>
      <w:r w:rsidRPr="009C09C9">
        <w:rPr>
          <w:rFonts w:ascii="Times" w:hAnsi="Times" w:cs="Arial"/>
          <w:sz w:val="24"/>
          <w:szCs w:val="24"/>
        </w:rPr>
        <w:br/>
      </w:r>
    </w:p>
    <w:p w14:paraId="7CFFC97F" w14:textId="77777777" w:rsidR="00E4586B" w:rsidRDefault="00E4586B" w:rsidP="0025689C">
      <w:pPr>
        <w:pStyle w:val="BodyText"/>
        <w:spacing w:line="240" w:lineRule="auto"/>
        <w:contextualSpacing/>
        <w:rPr>
          <w:rFonts w:ascii="Times" w:hAnsi="Times" w:cs="Arial"/>
          <w:sz w:val="24"/>
          <w:szCs w:val="24"/>
        </w:rPr>
      </w:pPr>
    </w:p>
    <w:p w14:paraId="290A0115" w14:textId="77777777" w:rsidR="00E4586B" w:rsidRDefault="00E4586B" w:rsidP="0025689C">
      <w:pPr>
        <w:pStyle w:val="BodyText"/>
        <w:spacing w:line="240" w:lineRule="auto"/>
        <w:contextualSpacing/>
        <w:rPr>
          <w:rFonts w:ascii="Times" w:hAnsi="Times" w:cs="Arial"/>
          <w:sz w:val="24"/>
          <w:szCs w:val="24"/>
        </w:rPr>
      </w:pPr>
    </w:p>
    <w:p w14:paraId="28385219" w14:textId="77777777" w:rsidR="00E4586B" w:rsidRDefault="00E4586B" w:rsidP="0025689C">
      <w:pPr>
        <w:pStyle w:val="BodyText"/>
        <w:spacing w:line="240" w:lineRule="auto"/>
        <w:contextualSpacing/>
        <w:rPr>
          <w:rFonts w:ascii="Times" w:hAnsi="Times" w:cs="Arial"/>
          <w:sz w:val="24"/>
          <w:szCs w:val="24"/>
        </w:rPr>
      </w:pPr>
    </w:p>
    <w:p w14:paraId="615F92FD" w14:textId="7FD84E14"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lastRenderedPageBreak/>
        <w:t>2015-2016</w:t>
      </w:r>
      <w:r w:rsidRPr="009C09C9">
        <w:rPr>
          <w:rFonts w:ascii="Times" w:hAnsi="Times" w:cs="Arial"/>
          <w:sz w:val="24"/>
          <w:szCs w:val="24"/>
        </w:rPr>
        <w:tab/>
      </w:r>
      <w:r w:rsidRPr="009C09C9">
        <w:rPr>
          <w:rFonts w:ascii="Times" w:hAnsi="Times" w:cs="Arial"/>
          <w:b/>
          <w:sz w:val="24"/>
          <w:szCs w:val="24"/>
        </w:rPr>
        <w:t>Graduate Teaching Assistant, Virginia Tech</w:t>
      </w:r>
    </w:p>
    <w:p w14:paraId="2A96E08F"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Women and Crime</w:t>
      </w:r>
    </w:p>
    <w:p w14:paraId="79318FF5"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Social Problems</w:t>
      </w:r>
    </w:p>
    <w:p w14:paraId="25E499E7" w14:textId="10CA6A9A" w:rsidR="002C3B90"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LGBTQ Issues</w:t>
      </w:r>
    </w:p>
    <w:p w14:paraId="0638F3A3" w14:textId="77777777" w:rsidR="00F25D27" w:rsidRDefault="00F25D27" w:rsidP="0025689C">
      <w:pPr>
        <w:pStyle w:val="BodyText"/>
        <w:spacing w:line="240" w:lineRule="auto"/>
        <w:contextualSpacing/>
        <w:rPr>
          <w:rFonts w:ascii="Times" w:hAnsi="Times" w:cs="Arial"/>
          <w:sz w:val="24"/>
          <w:szCs w:val="24"/>
        </w:rPr>
      </w:pPr>
    </w:p>
    <w:p w14:paraId="4CEFE33E"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2013-2014</w:t>
      </w:r>
      <w:r w:rsidRPr="009C09C9">
        <w:rPr>
          <w:rFonts w:ascii="Times" w:hAnsi="Times" w:cs="Arial"/>
          <w:sz w:val="24"/>
          <w:szCs w:val="24"/>
        </w:rPr>
        <w:tab/>
      </w:r>
      <w:r w:rsidRPr="009C09C9">
        <w:rPr>
          <w:rFonts w:ascii="Times" w:hAnsi="Times" w:cs="Arial"/>
          <w:b/>
          <w:sz w:val="24"/>
          <w:szCs w:val="24"/>
        </w:rPr>
        <w:t>Graduate Teaching Assistant, Virginia Tech</w:t>
      </w:r>
    </w:p>
    <w:p w14:paraId="29EDB224"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Criminology</w:t>
      </w:r>
    </w:p>
    <w:p w14:paraId="7D9BB178" w14:textId="3ACEF41F" w:rsidR="00976FA3" w:rsidRPr="00F25D27" w:rsidRDefault="0025689C" w:rsidP="00F25D27">
      <w:pPr>
        <w:pStyle w:val="BodyText"/>
        <w:spacing w:line="240" w:lineRule="auto"/>
        <w:ind w:left="1440"/>
        <w:contextualSpacing/>
        <w:rPr>
          <w:rFonts w:ascii="Times" w:hAnsi="Times" w:cs="Arial"/>
          <w:i/>
          <w:sz w:val="24"/>
          <w:szCs w:val="24"/>
        </w:rPr>
      </w:pPr>
      <w:r w:rsidRPr="009C09C9">
        <w:rPr>
          <w:rFonts w:ascii="Times" w:hAnsi="Times" w:cs="Arial"/>
          <w:i/>
          <w:sz w:val="24"/>
          <w:szCs w:val="24"/>
        </w:rPr>
        <w:t>Intro to Women’s and Gender Studies</w:t>
      </w:r>
      <w:r w:rsidRPr="009C09C9">
        <w:rPr>
          <w:rFonts w:ascii="Times" w:hAnsi="Times" w:cs="Arial"/>
          <w:i/>
          <w:sz w:val="24"/>
          <w:szCs w:val="24"/>
        </w:rPr>
        <w:br/>
      </w:r>
      <w:r w:rsidRPr="009C09C9">
        <w:rPr>
          <w:rFonts w:ascii="Times" w:hAnsi="Times" w:cs="Arial"/>
          <w:sz w:val="24"/>
          <w:szCs w:val="24"/>
        </w:rPr>
        <w:t xml:space="preserve">Independent Study: </w:t>
      </w:r>
      <w:r w:rsidRPr="009C09C9">
        <w:rPr>
          <w:rFonts w:ascii="Times" w:hAnsi="Times" w:cs="Arial"/>
          <w:i/>
          <w:sz w:val="24"/>
          <w:szCs w:val="24"/>
        </w:rPr>
        <w:t>The Significance of Gender and Sexua</w:t>
      </w:r>
      <w:r w:rsidR="00F25D27">
        <w:rPr>
          <w:rFonts w:ascii="Times" w:hAnsi="Times" w:cs="Arial"/>
          <w:i/>
          <w:sz w:val="24"/>
          <w:szCs w:val="24"/>
        </w:rPr>
        <w:t>lity in Youth Violence at School</w:t>
      </w:r>
      <w:r w:rsidR="00F25D27">
        <w:rPr>
          <w:rFonts w:ascii="Times" w:hAnsi="Times" w:cs="Arial"/>
          <w:i/>
          <w:sz w:val="24"/>
          <w:szCs w:val="24"/>
        </w:rPr>
        <w:br/>
      </w:r>
    </w:p>
    <w:p w14:paraId="2071C5C0" w14:textId="2DD7A176" w:rsidR="00624E32" w:rsidRPr="002C3B90" w:rsidRDefault="00D53CAF" w:rsidP="009C09C9">
      <w:pPr>
        <w:pStyle w:val="DegreeDetails"/>
        <w:spacing w:line="240" w:lineRule="auto"/>
        <w:contextualSpacing/>
        <w:rPr>
          <w:rFonts w:ascii="Times" w:hAnsi="Times" w:cs="Arial"/>
          <w:b/>
          <w:sz w:val="24"/>
          <w:szCs w:val="24"/>
        </w:rPr>
      </w:pPr>
      <w:r w:rsidRPr="009C09C9">
        <w:rPr>
          <w:rFonts w:ascii="Times" w:hAnsi="Times" w:cs="Arial"/>
          <w:b/>
          <w:sz w:val="24"/>
          <w:szCs w:val="24"/>
        </w:rPr>
        <w:t>CONFERENCE PRESENTATIONS</w:t>
      </w:r>
    </w:p>
    <w:p w14:paraId="73BC7CFF" w14:textId="1512AAB9" w:rsidR="00624E32" w:rsidRDefault="00624E32" w:rsidP="00624E32">
      <w:pPr>
        <w:pStyle w:val="DegreeDetails"/>
        <w:spacing w:line="240" w:lineRule="auto"/>
        <w:ind w:left="1440" w:hanging="1440"/>
        <w:contextualSpacing/>
        <w:rPr>
          <w:rFonts w:ascii="Times" w:hAnsi="Times"/>
          <w:color w:val="000000" w:themeColor="text1"/>
          <w:sz w:val="24"/>
          <w:szCs w:val="24"/>
        </w:rPr>
      </w:pPr>
      <w:r>
        <w:rPr>
          <w:rFonts w:ascii="Times" w:hAnsi="Times" w:cs="Arial"/>
          <w:sz w:val="24"/>
          <w:szCs w:val="24"/>
        </w:rPr>
        <w:t>2021</w:t>
      </w:r>
      <w:r>
        <w:rPr>
          <w:rFonts w:ascii="Times" w:hAnsi="Times" w:cs="Arial"/>
          <w:sz w:val="24"/>
          <w:szCs w:val="24"/>
        </w:rPr>
        <w:tab/>
      </w:r>
      <w:r w:rsidRPr="002C2C03">
        <w:rPr>
          <w:rFonts w:ascii="Times" w:hAnsi="Times"/>
          <w:color w:val="000000" w:themeColor="text1"/>
          <w:sz w:val="24"/>
          <w:szCs w:val="24"/>
        </w:rPr>
        <w:t xml:space="preserve">Lindsay K. </w:t>
      </w:r>
      <w:proofErr w:type="spellStart"/>
      <w:r w:rsidRPr="002C2C03">
        <w:rPr>
          <w:rFonts w:ascii="Times" w:hAnsi="Times"/>
          <w:color w:val="000000" w:themeColor="text1"/>
          <w:sz w:val="24"/>
          <w:szCs w:val="24"/>
        </w:rPr>
        <w:t>Semprevivo</w:t>
      </w:r>
      <w:proofErr w:type="spellEnd"/>
      <w:r>
        <w:rPr>
          <w:rFonts w:ascii="Times" w:hAnsi="Times"/>
          <w:color w:val="000000" w:themeColor="text1"/>
          <w:sz w:val="24"/>
          <w:szCs w:val="24"/>
        </w:rPr>
        <w:t>:</w:t>
      </w:r>
      <w:r w:rsidRPr="002C2C03">
        <w:rPr>
          <w:rFonts w:ascii="Times" w:hAnsi="Times"/>
          <w:color w:val="000000" w:themeColor="text1"/>
          <w:sz w:val="24"/>
          <w:szCs w:val="24"/>
        </w:rPr>
        <w:t xml:space="preserve"> </w:t>
      </w:r>
      <w:r>
        <w:rPr>
          <w:rFonts w:ascii="Times" w:hAnsi="Times"/>
          <w:color w:val="000000" w:themeColor="text1"/>
          <w:sz w:val="24"/>
          <w:szCs w:val="24"/>
        </w:rPr>
        <w:t>Examining Trends in Victimization Among LGBTQ Youth: Understanding the Severity of Interpersonal, Dating, and Sexual Violence</w:t>
      </w:r>
    </w:p>
    <w:p w14:paraId="2114379A" w14:textId="77777777" w:rsidR="00624E32" w:rsidRPr="002C2C03" w:rsidRDefault="00624E32" w:rsidP="00624E32">
      <w:pPr>
        <w:pStyle w:val="DegreeDetails"/>
        <w:spacing w:line="240" w:lineRule="auto"/>
        <w:ind w:left="1440" w:hanging="1440"/>
        <w:contextualSpacing/>
        <w:rPr>
          <w:rFonts w:ascii="Times" w:hAnsi="Times"/>
          <w:color w:val="000000" w:themeColor="text1"/>
          <w:sz w:val="24"/>
          <w:szCs w:val="24"/>
        </w:rPr>
      </w:pPr>
      <w:r>
        <w:rPr>
          <w:rFonts w:ascii="Times" w:hAnsi="Times" w:cs="Arial"/>
          <w:sz w:val="24"/>
          <w:szCs w:val="24"/>
        </w:rPr>
        <w:tab/>
        <w:t>American Society of Criminology</w:t>
      </w:r>
    </w:p>
    <w:p w14:paraId="6D190407" w14:textId="77777777" w:rsidR="00624E32" w:rsidRDefault="00624E32" w:rsidP="009C09C9">
      <w:pPr>
        <w:pStyle w:val="DegreeDetails"/>
        <w:spacing w:line="240" w:lineRule="auto"/>
        <w:ind w:left="1440" w:hanging="1440"/>
        <w:contextualSpacing/>
        <w:rPr>
          <w:rFonts w:ascii="Times" w:hAnsi="Times"/>
          <w:color w:val="000000" w:themeColor="text1"/>
          <w:sz w:val="24"/>
          <w:szCs w:val="24"/>
        </w:rPr>
      </w:pPr>
    </w:p>
    <w:p w14:paraId="2E790BE9" w14:textId="48B0EC77" w:rsidR="006570E2" w:rsidRPr="002C2C03" w:rsidRDefault="006570E2" w:rsidP="009C09C9">
      <w:pPr>
        <w:pStyle w:val="DegreeDetails"/>
        <w:spacing w:line="240" w:lineRule="auto"/>
        <w:ind w:left="1440" w:hanging="1440"/>
        <w:contextualSpacing/>
        <w:rPr>
          <w:rFonts w:ascii="Times" w:hAnsi="Times"/>
          <w:color w:val="000000" w:themeColor="text1"/>
          <w:sz w:val="24"/>
          <w:szCs w:val="24"/>
        </w:rPr>
      </w:pPr>
      <w:r w:rsidRPr="002C2C03">
        <w:rPr>
          <w:rFonts w:ascii="Times" w:hAnsi="Times"/>
          <w:color w:val="000000" w:themeColor="text1"/>
          <w:sz w:val="24"/>
          <w:szCs w:val="24"/>
        </w:rPr>
        <w:t>2021</w:t>
      </w:r>
      <w:r w:rsidRPr="002C2C03">
        <w:rPr>
          <w:rFonts w:ascii="Times" w:hAnsi="Times"/>
          <w:color w:val="000000" w:themeColor="text1"/>
          <w:sz w:val="24"/>
          <w:szCs w:val="24"/>
        </w:rPr>
        <w:tab/>
        <w:t xml:space="preserve">Lindsay K. </w:t>
      </w:r>
      <w:proofErr w:type="spellStart"/>
      <w:r w:rsidRPr="002C2C03">
        <w:rPr>
          <w:rFonts w:ascii="Times" w:hAnsi="Times"/>
          <w:color w:val="000000" w:themeColor="text1"/>
          <w:sz w:val="24"/>
          <w:szCs w:val="24"/>
        </w:rPr>
        <w:t>Semprevivo</w:t>
      </w:r>
      <w:proofErr w:type="spellEnd"/>
      <w:r w:rsidR="002C2C03">
        <w:rPr>
          <w:rFonts w:ascii="Times" w:hAnsi="Times"/>
          <w:color w:val="000000" w:themeColor="text1"/>
          <w:sz w:val="24"/>
          <w:szCs w:val="24"/>
        </w:rPr>
        <w:t>:</w:t>
      </w:r>
      <w:r w:rsidRPr="002C2C03">
        <w:rPr>
          <w:rFonts w:ascii="Times" w:hAnsi="Times"/>
          <w:color w:val="000000" w:themeColor="text1"/>
          <w:sz w:val="24"/>
          <w:szCs w:val="24"/>
        </w:rPr>
        <w:t xml:space="preserve"> Queer Criminology</w:t>
      </w:r>
    </w:p>
    <w:p w14:paraId="4D4345C9" w14:textId="199F7662" w:rsidR="002C2C03" w:rsidRDefault="002C2C03" w:rsidP="009C09C9">
      <w:pPr>
        <w:pStyle w:val="DegreeDetails"/>
        <w:spacing w:line="240" w:lineRule="auto"/>
        <w:ind w:left="1440" w:hanging="1440"/>
        <w:contextualSpacing/>
        <w:rPr>
          <w:rFonts w:ascii="Times" w:hAnsi="Times"/>
          <w:color w:val="000000" w:themeColor="text1"/>
          <w:sz w:val="24"/>
          <w:szCs w:val="24"/>
        </w:rPr>
      </w:pPr>
      <w:r w:rsidRPr="002C2C03">
        <w:rPr>
          <w:rFonts w:ascii="Times" w:hAnsi="Times"/>
          <w:color w:val="000000" w:themeColor="text1"/>
          <w:sz w:val="24"/>
          <w:szCs w:val="24"/>
        </w:rPr>
        <w:tab/>
        <w:t>Southern Sociological Society</w:t>
      </w:r>
    </w:p>
    <w:p w14:paraId="6F505A62" w14:textId="77777777" w:rsidR="006570E2" w:rsidRPr="002C2C03" w:rsidRDefault="006570E2" w:rsidP="00624E32">
      <w:pPr>
        <w:pStyle w:val="DegreeDetails"/>
        <w:spacing w:line="240" w:lineRule="auto"/>
        <w:contextualSpacing/>
        <w:rPr>
          <w:rFonts w:ascii="Times" w:hAnsi="Times"/>
          <w:color w:val="000000" w:themeColor="text1"/>
          <w:sz w:val="24"/>
          <w:szCs w:val="24"/>
        </w:rPr>
      </w:pPr>
    </w:p>
    <w:p w14:paraId="60132B36" w14:textId="28D92BFB" w:rsidR="00125181" w:rsidRPr="009C09C9" w:rsidRDefault="00D53CAF" w:rsidP="009C09C9">
      <w:pPr>
        <w:pStyle w:val="DegreeDetails"/>
        <w:spacing w:line="240" w:lineRule="auto"/>
        <w:ind w:left="1440" w:hanging="1440"/>
        <w:contextualSpacing/>
        <w:rPr>
          <w:rFonts w:ascii="Times" w:hAnsi="Times" w:cs="Arial"/>
          <w:b/>
          <w:sz w:val="24"/>
          <w:szCs w:val="24"/>
        </w:rPr>
      </w:pPr>
      <w:r w:rsidRPr="002C2C03">
        <w:rPr>
          <w:rFonts w:ascii="Times" w:hAnsi="Times"/>
          <w:color w:val="000000" w:themeColor="text1"/>
          <w:sz w:val="24"/>
          <w:szCs w:val="24"/>
        </w:rPr>
        <w:t>2019</w:t>
      </w:r>
      <w:r w:rsidRPr="002C2C03">
        <w:rPr>
          <w:rFonts w:ascii="Times" w:hAnsi="Times"/>
          <w:color w:val="000000" w:themeColor="text1"/>
          <w:sz w:val="24"/>
          <w:szCs w:val="24"/>
        </w:rPr>
        <w:tab/>
      </w:r>
      <w:r w:rsidRPr="002C2C03">
        <w:rPr>
          <w:rFonts w:ascii="Times" w:hAnsi="Times" w:cs="Times"/>
          <w:color w:val="000000" w:themeColor="text1"/>
          <w:sz w:val="24"/>
          <w:szCs w:val="24"/>
        </w:rPr>
        <w:t>Lindsay L. Kahle: Considering the Role of Dating Violence and Sexual Violence Among Lesbian, Gay, Bisexual, and Questioning Youth</w:t>
      </w:r>
      <w:r w:rsidR="00125181" w:rsidRPr="002C2C03">
        <w:rPr>
          <w:rFonts w:ascii="Times" w:hAnsi="Times" w:cs="Times"/>
          <w:color w:val="000000" w:themeColor="text1"/>
          <w:sz w:val="24"/>
          <w:szCs w:val="24"/>
        </w:rPr>
        <w:br/>
        <w:t>Southern Sociological Society</w:t>
      </w:r>
      <w:r w:rsidR="00F70131">
        <w:rPr>
          <w:rFonts w:ascii="Times" w:hAnsi="Times" w:cs="Times"/>
          <w:color w:val="000000" w:themeColor="text1"/>
        </w:rPr>
        <w:br/>
      </w:r>
    </w:p>
    <w:p w14:paraId="1AEC82FB" w14:textId="0D612500" w:rsidR="00D53CAF" w:rsidRDefault="00D53CAF" w:rsidP="006570E2">
      <w:pPr>
        <w:pStyle w:val="BodyText"/>
        <w:spacing w:line="240" w:lineRule="auto"/>
        <w:ind w:left="1440" w:hanging="1440"/>
        <w:contextualSpacing/>
        <w:rPr>
          <w:rFonts w:ascii="Times" w:hAnsi="Times" w:cs="Times"/>
          <w:sz w:val="24"/>
          <w:szCs w:val="24"/>
        </w:rPr>
      </w:pPr>
      <w:r w:rsidRPr="009C09C9">
        <w:rPr>
          <w:rFonts w:ascii="Times" w:hAnsi="Times"/>
          <w:sz w:val="24"/>
          <w:szCs w:val="24"/>
        </w:rPr>
        <w:t>2019</w:t>
      </w:r>
      <w:r w:rsidRPr="009C09C9">
        <w:rPr>
          <w:rFonts w:ascii="Times" w:hAnsi="Times"/>
        </w:rPr>
        <w:tab/>
      </w:r>
      <w:r w:rsidRPr="009C09C9">
        <w:rPr>
          <w:rFonts w:ascii="Times" w:hAnsi="Times" w:cs="Times"/>
          <w:sz w:val="24"/>
          <w:szCs w:val="24"/>
        </w:rPr>
        <w:t>Lindsay L. Kahle and Jill Rosenbaum: Making Gender Responsive Programming More Queer Responsive</w:t>
      </w:r>
      <w:r w:rsidR="00F70131">
        <w:rPr>
          <w:rFonts w:ascii="Times" w:hAnsi="Times" w:cs="Times"/>
          <w:sz w:val="24"/>
          <w:szCs w:val="24"/>
        </w:rPr>
        <w:br/>
      </w:r>
      <w:r w:rsidRPr="009C09C9">
        <w:rPr>
          <w:rFonts w:ascii="Times" w:hAnsi="Times" w:cs="Times"/>
          <w:sz w:val="24"/>
          <w:szCs w:val="24"/>
        </w:rPr>
        <w:t>Academy of Criminal Justice Sciences</w:t>
      </w:r>
    </w:p>
    <w:p w14:paraId="62D5382E" w14:textId="77777777" w:rsidR="006570E2" w:rsidRPr="009C09C9" w:rsidRDefault="006570E2" w:rsidP="006570E2">
      <w:pPr>
        <w:pStyle w:val="BodyText"/>
        <w:spacing w:line="240" w:lineRule="auto"/>
        <w:ind w:left="1440" w:hanging="1440"/>
        <w:contextualSpacing/>
        <w:rPr>
          <w:rFonts w:ascii="Times" w:hAnsi="Times" w:cs="Times"/>
          <w:sz w:val="24"/>
          <w:szCs w:val="24"/>
        </w:rPr>
      </w:pPr>
    </w:p>
    <w:p w14:paraId="7E698F74" w14:textId="1295E170" w:rsidR="00D53CAF" w:rsidRPr="009C09C9" w:rsidRDefault="00D53CAF" w:rsidP="009C09C9">
      <w:pPr>
        <w:pStyle w:val="BodyText"/>
        <w:spacing w:line="240" w:lineRule="auto"/>
        <w:ind w:left="1440" w:hanging="1440"/>
        <w:contextualSpacing/>
        <w:rPr>
          <w:rFonts w:ascii="Times" w:hAnsi="Times" w:cs="Times"/>
          <w:sz w:val="24"/>
          <w:szCs w:val="24"/>
        </w:rPr>
      </w:pPr>
      <w:r w:rsidRPr="009C09C9">
        <w:rPr>
          <w:rFonts w:ascii="Times" w:hAnsi="Times"/>
          <w:sz w:val="24"/>
          <w:szCs w:val="24"/>
        </w:rPr>
        <w:t>2018</w:t>
      </w:r>
      <w:r w:rsidRPr="009C09C9">
        <w:rPr>
          <w:rFonts w:ascii="Times" w:hAnsi="Times"/>
        </w:rPr>
        <w:tab/>
      </w:r>
      <w:r w:rsidRPr="009C09C9">
        <w:rPr>
          <w:rFonts w:ascii="Times" w:hAnsi="Times" w:cs="Times"/>
          <w:sz w:val="24"/>
          <w:szCs w:val="24"/>
        </w:rPr>
        <w:t xml:space="preserve">Lindsay L. Kahle and Jill Rosenbaum: Girls sense of self: An Analysis of </w:t>
      </w:r>
      <w:r w:rsidRPr="009C09C9">
        <w:rPr>
          <w:rFonts w:ascii="Times" w:hAnsi="Times" w:cs="Times"/>
          <w:sz w:val="24"/>
          <w:szCs w:val="24"/>
        </w:rPr>
        <w:br/>
        <w:t xml:space="preserve">Spoken Word.        </w:t>
      </w:r>
      <w:r w:rsidRPr="009C09C9">
        <w:rPr>
          <w:rFonts w:ascii="Times" w:hAnsi="Times" w:cs="Times"/>
          <w:sz w:val="24"/>
          <w:szCs w:val="24"/>
        </w:rPr>
        <w:br/>
        <w:t xml:space="preserve">Academy of Criminal Justice Sciences </w:t>
      </w:r>
      <w:r w:rsidR="008016B5" w:rsidRPr="009C09C9">
        <w:rPr>
          <w:rFonts w:ascii="Times" w:hAnsi="Times" w:cs="Times"/>
          <w:sz w:val="24"/>
          <w:szCs w:val="24"/>
        </w:rPr>
        <w:br/>
      </w:r>
    </w:p>
    <w:p w14:paraId="47397996" w14:textId="77777777" w:rsidR="008016B5" w:rsidRPr="009C09C9" w:rsidRDefault="00D53CAF" w:rsidP="009844AE">
      <w:pPr>
        <w:pStyle w:val="BodyText"/>
        <w:spacing w:line="240" w:lineRule="auto"/>
        <w:ind w:left="1440" w:hanging="1440"/>
        <w:contextualSpacing/>
        <w:rPr>
          <w:rFonts w:ascii="Times" w:hAnsi="Times"/>
          <w:sz w:val="24"/>
          <w:szCs w:val="24"/>
        </w:rPr>
      </w:pPr>
      <w:r w:rsidRPr="009C09C9">
        <w:rPr>
          <w:rFonts w:ascii="Times" w:hAnsi="Times"/>
          <w:sz w:val="24"/>
          <w:szCs w:val="24"/>
        </w:rPr>
        <w:t>2017</w:t>
      </w:r>
      <w:r w:rsidRPr="009C09C9">
        <w:rPr>
          <w:rFonts w:ascii="Times" w:hAnsi="Times"/>
          <w:sz w:val="24"/>
          <w:szCs w:val="24"/>
        </w:rPr>
        <w:tab/>
        <w:t xml:space="preserve">Lindsay L. Kahle: Examining the Effects of Victimization on the Lives of Lesbian, Gay, Bisexual and Questioning Youth. </w:t>
      </w:r>
      <w:r w:rsidRPr="009C09C9">
        <w:rPr>
          <w:rFonts w:ascii="Times" w:hAnsi="Times"/>
          <w:sz w:val="24"/>
          <w:szCs w:val="24"/>
        </w:rPr>
        <w:br/>
        <w:t>American Society of Criminology, Philadelphia, PA</w:t>
      </w:r>
    </w:p>
    <w:p w14:paraId="58CD5D2D" w14:textId="77777777" w:rsidR="008016B5" w:rsidRPr="009C09C9" w:rsidRDefault="008016B5" w:rsidP="009844AE">
      <w:pPr>
        <w:pStyle w:val="BodyText"/>
        <w:spacing w:line="240" w:lineRule="auto"/>
        <w:ind w:left="1440" w:hanging="1440"/>
        <w:contextualSpacing/>
        <w:rPr>
          <w:rFonts w:ascii="Times" w:hAnsi="Times" w:cs="Arial"/>
          <w:sz w:val="24"/>
          <w:szCs w:val="24"/>
        </w:rPr>
      </w:pPr>
    </w:p>
    <w:p w14:paraId="4AF5C59E" w14:textId="02FA564C" w:rsidR="00D53CAF" w:rsidRPr="009C09C9" w:rsidRDefault="00D53CAF" w:rsidP="009844AE">
      <w:pPr>
        <w:pStyle w:val="BodyText"/>
        <w:spacing w:line="240" w:lineRule="auto"/>
        <w:ind w:left="1440" w:hanging="1440"/>
        <w:contextualSpacing/>
        <w:rPr>
          <w:rFonts w:ascii="Times" w:hAnsi="Times"/>
          <w:sz w:val="24"/>
          <w:szCs w:val="24"/>
        </w:rPr>
      </w:pPr>
      <w:r w:rsidRPr="009C09C9">
        <w:rPr>
          <w:rFonts w:ascii="Times" w:hAnsi="Times" w:cs="Arial"/>
          <w:sz w:val="24"/>
          <w:szCs w:val="24"/>
        </w:rPr>
        <w:t>2015</w:t>
      </w:r>
      <w:r w:rsidRPr="009C09C9">
        <w:rPr>
          <w:rFonts w:ascii="Times" w:hAnsi="Times" w:cs="Arial"/>
          <w:sz w:val="24"/>
          <w:szCs w:val="24"/>
        </w:rPr>
        <w:tab/>
        <w:t>Lindsay L. Kahle: Weight, Perceptions, and Bullying: What Kind of Pounds Matter? American Society of Criminology, Washington, D.C.</w:t>
      </w:r>
      <w:r w:rsidRPr="009C09C9">
        <w:rPr>
          <w:rFonts w:ascii="Times" w:hAnsi="Times" w:cs="Arial"/>
          <w:sz w:val="24"/>
          <w:szCs w:val="24"/>
        </w:rPr>
        <w:br/>
      </w:r>
    </w:p>
    <w:p w14:paraId="51AB2D11" w14:textId="77777777" w:rsidR="00D53CAF" w:rsidRPr="009C09C9" w:rsidRDefault="00D53CAF" w:rsidP="00125181">
      <w:pPr>
        <w:pStyle w:val="BodyText"/>
        <w:spacing w:line="240" w:lineRule="auto"/>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r w:rsidRPr="009C09C9">
        <w:rPr>
          <w:rFonts w:ascii="Times" w:hAnsi="Times" w:cs="Arial"/>
          <w:sz w:val="24"/>
          <w:szCs w:val="24"/>
        </w:rPr>
        <w:tab/>
        <w:t>Lindsay L. Kahle: GBV and Queer Feminist Criminology.</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Southern Sociological Society, New Orleans, LA</w:t>
      </w:r>
      <w:r w:rsidRPr="009C09C9">
        <w:rPr>
          <w:rFonts w:ascii="Times" w:hAnsi="Times" w:cs="Arial"/>
          <w:sz w:val="24"/>
          <w:szCs w:val="24"/>
        </w:rPr>
        <w:br/>
      </w:r>
    </w:p>
    <w:p w14:paraId="2EECC9E1" w14:textId="77777777"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2014</w:t>
      </w:r>
      <w:r w:rsidRPr="009C09C9">
        <w:rPr>
          <w:rFonts w:ascii="Times" w:hAnsi="Times" w:cs="Arial"/>
          <w:sz w:val="24"/>
          <w:szCs w:val="24"/>
        </w:rPr>
        <w:tab/>
        <w:t xml:space="preserve">Lindsay L. Kahle and Anthony </w:t>
      </w:r>
      <w:proofErr w:type="spellStart"/>
      <w:r w:rsidRPr="009C09C9">
        <w:rPr>
          <w:rFonts w:ascii="Times" w:hAnsi="Times" w:cs="Arial"/>
          <w:sz w:val="24"/>
          <w:szCs w:val="24"/>
        </w:rPr>
        <w:t>Peguero</w:t>
      </w:r>
      <w:proofErr w:type="spellEnd"/>
      <w:r w:rsidRPr="009C09C9">
        <w:rPr>
          <w:rFonts w:ascii="Times" w:hAnsi="Times" w:cs="Arial"/>
          <w:sz w:val="24"/>
          <w:szCs w:val="24"/>
        </w:rPr>
        <w:t>: Bodies and Bullying: The Interaction of Gender, Race, Ethnicity, Weight, and Inequality with School Victimization.</w:t>
      </w:r>
      <w:r w:rsidRPr="009C09C9">
        <w:rPr>
          <w:rFonts w:ascii="Times" w:hAnsi="Times" w:cs="Arial"/>
          <w:sz w:val="24"/>
          <w:szCs w:val="24"/>
        </w:rPr>
        <w:br/>
        <w:t>American Society of Criminology, San Francisco, CA</w:t>
      </w:r>
      <w:r w:rsidRPr="009C09C9">
        <w:rPr>
          <w:rFonts w:ascii="Times" w:hAnsi="Times" w:cs="Arial"/>
          <w:sz w:val="24"/>
          <w:szCs w:val="24"/>
        </w:rPr>
        <w:br/>
      </w:r>
    </w:p>
    <w:p w14:paraId="4D099B5F" w14:textId="77777777" w:rsidR="00D53CAF" w:rsidRPr="009C09C9" w:rsidRDefault="00D53CAF" w:rsidP="00125181">
      <w:pPr>
        <w:pStyle w:val="BodyText"/>
        <w:spacing w:line="240" w:lineRule="auto"/>
        <w:contextualSpacing/>
        <w:rPr>
          <w:rFonts w:ascii="Times" w:hAnsi="Times" w:cs="Arial"/>
          <w:sz w:val="24"/>
          <w:szCs w:val="24"/>
        </w:rPr>
      </w:pPr>
      <w:r w:rsidRPr="009C09C9">
        <w:rPr>
          <w:rFonts w:ascii="Times" w:hAnsi="Times" w:cs="Arial"/>
          <w:sz w:val="24"/>
          <w:szCs w:val="24"/>
        </w:rPr>
        <w:t>2014</w:t>
      </w:r>
      <w:r w:rsidRPr="009C09C9">
        <w:rPr>
          <w:rFonts w:ascii="Times" w:hAnsi="Times" w:cs="Arial"/>
          <w:sz w:val="24"/>
          <w:szCs w:val="24"/>
        </w:rPr>
        <w:tab/>
      </w:r>
      <w:r w:rsidRPr="009C09C9">
        <w:rPr>
          <w:rFonts w:ascii="Times" w:hAnsi="Times" w:cs="Arial"/>
          <w:sz w:val="24"/>
          <w:szCs w:val="24"/>
        </w:rPr>
        <w:tab/>
        <w:t>Lindsay L. Kahle: Queering Feminist Criminology.</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American Sociological Association, San Francisco, CA</w:t>
      </w:r>
    </w:p>
    <w:p w14:paraId="4C5A4C80" w14:textId="77777777" w:rsidR="000C57C7" w:rsidRPr="009C09C9" w:rsidRDefault="000C57C7" w:rsidP="00125181">
      <w:pPr>
        <w:widowControl w:val="0"/>
        <w:autoSpaceDE w:val="0"/>
        <w:autoSpaceDN w:val="0"/>
        <w:adjustRightInd w:val="0"/>
        <w:spacing w:line="240" w:lineRule="auto"/>
        <w:ind w:left="1440" w:hanging="1440"/>
        <w:contextualSpacing/>
        <w:rPr>
          <w:rFonts w:ascii="Times" w:hAnsi="Times" w:cs="Arial"/>
          <w:sz w:val="24"/>
          <w:szCs w:val="24"/>
        </w:rPr>
      </w:pPr>
    </w:p>
    <w:p w14:paraId="3B5662C1" w14:textId="77777777" w:rsidR="00E4586B" w:rsidRDefault="00E4586B" w:rsidP="00125181">
      <w:pPr>
        <w:widowControl w:val="0"/>
        <w:autoSpaceDE w:val="0"/>
        <w:autoSpaceDN w:val="0"/>
        <w:adjustRightInd w:val="0"/>
        <w:spacing w:line="240" w:lineRule="auto"/>
        <w:ind w:left="1440" w:hanging="1440"/>
        <w:contextualSpacing/>
        <w:rPr>
          <w:rFonts w:ascii="Times" w:hAnsi="Times" w:cs="Arial"/>
          <w:sz w:val="24"/>
          <w:szCs w:val="24"/>
        </w:rPr>
      </w:pPr>
    </w:p>
    <w:p w14:paraId="049A752A" w14:textId="13B2543D" w:rsidR="00D53CAF" w:rsidRPr="009C09C9" w:rsidRDefault="00D53CAF" w:rsidP="00125181">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sz w:val="24"/>
          <w:szCs w:val="24"/>
        </w:rPr>
        <w:lastRenderedPageBreak/>
        <w:t>2013</w:t>
      </w:r>
      <w:r w:rsidRPr="009C09C9">
        <w:rPr>
          <w:rFonts w:ascii="Times" w:hAnsi="Times" w:cs="Arial"/>
          <w:sz w:val="24"/>
          <w:szCs w:val="24"/>
        </w:rPr>
        <w:tab/>
        <w:t xml:space="preserve">Lindsay L. Kahle and Anthony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Gender, Weight and Bullying: </w:t>
      </w:r>
      <w:r w:rsidRPr="009C09C9">
        <w:rPr>
          <w:rFonts w:ascii="Times" w:hAnsi="Times" w:cs="Arial"/>
          <w:color w:val="1A1A1A"/>
          <w:sz w:val="24"/>
          <w:szCs w:val="24"/>
        </w:rPr>
        <w:t>A Cross-Cultural Investigation of Target Suitability for Bullying Victimization.</w:t>
      </w:r>
    </w:p>
    <w:p w14:paraId="3410D978" w14:textId="7C176199" w:rsidR="00D53CAF" w:rsidRPr="009C09C9" w:rsidRDefault="00D53CAF" w:rsidP="00E4586B">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color w:val="1A1A1A"/>
          <w:sz w:val="24"/>
          <w:szCs w:val="24"/>
        </w:rPr>
        <w:tab/>
        <w:t>American Society of Criminology, Atlanta, GA</w:t>
      </w:r>
      <w:r w:rsidRPr="009C09C9">
        <w:rPr>
          <w:rFonts w:ascii="Times" w:hAnsi="Times" w:cs="Arial"/>
          <w:color w:val="1A1A1A"/>
          <w:sz w:val="24"/>
          <w:szCs w:val="24"/>
        </w:rPr>
        <w:br/>
      </w:r>
    </w:p>
    <w:p w14:paraId="0573A125" w14:textId="77777777"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w:t>
      </w:r>
      <w:r w:rsidRPr="009C09C9">
        <w:rPr>
          <w:rFonts w:ascii="Times" w:hAnsi="Times" w:cs="Arial"/>
          <w:sz w:val="24"/>
          <w:szCs w:val="24"/>
        </w:rPr>
        <w:tab/>
        <w:t>Lindsay L. Kahle: The Effects of Bullying and Cyber bullying on Delinquency</w:t>
      </w:r>
      <w:r w:rsidRPr="009C09C9">
        <w:rPr>
          <w:rFonts w:ascii="Times" w:hAnsi="Times" w:cs="Arial"/>
          <w:sz w:val="24"/>
          <w:szCs w:val="24"/>
        </w:rPr>
        <w:br/>
        <w:t xml:space="preserve">Eastern Sociological Society, New York, NY </w:t>
      </w:r>
      <w:r w:rsidRPr="009C09C9">
        <w:rPr>
          <w:rFonts w:ascii="Times" w:hAnsi="Times" w:cs="Arial"/>
          <w:sz w:val="24"/>
          <w:szCs w:val="24"/>
        </w:rPr>
        <w:br/>
      </w:r>
    </w:p>
    <w:p w14:paraId="77D62033" w14:textId="185099F9"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w:t>
      </w:r>
      <w:r w:rsidRPr="009C09C9">
        <w:rPr>
          <w:rFonts w:ascii="Times" w:hAnsi="Times" w:cs="Arial"/>
          <w:sz w:val="24"/>
          <w:szCs w:val="24"/>
        </w:rPr>
        <w:tab/>
        <w:t>Lindsay L. Kahle: Cigarette and Alcohol Use as a result of Bully Victimizations</w:t>
      </w:r>
      <w:r w:rsidRPr="009C09C9">
        <w:rPr>
          <w:rFonts w:ascii="Times" w:hAnsi="Times" w:cs="Arial"/>
          <w:sz w:val="24"/>
          <w:szCs w:val="24"/>
        </w:rPr>
        <w:br/>
        <w:t>North Central Sociological Association, Pittsburg, PA</w:t>
      </w:r>
    </w:p>
    <w:p w14:paraId="597B1416" w14:textId="59ACEA8A" w:rsidR="00DE0C75" w:rsidRPr="009C09C9" w:rsidRDefault="00DE0C75" w:rsidP="00DE0C75">
      <w:pPr>
        <w:pStyle w:val="Heading1"/>
        <w:ind w:left="0"/>
        <w:contextualSpacing/>
        <w:rPr>
          <w:rFonts w:ascii="Times" w:hAnsi="Times" w:cs="Arial"/>
          <w:color w:val="auto"/>
        </w:rPr>
      </w:pPr>
      <w:r w:rsidRPr="009C09C9">
        <w:rPr>
          <w:rFonts w:ascii="Times" w:hAnsi="Times" w:cs="Arial"/>
          <w:color w:val="auto"/>
        </w:rPr>
        <w:t>PROFESSIONAL AND UNIVERSITY SERVICE</w:t>
      </w:r>
    </w:p>
    <w:p w14:paraId="61BE6376" w14:textId="77777777"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 xml:space="preserve">Ad-Hoc Reviewer for Scholarly Publications: </w:t>
      </w:r>
    </w:p>
    <w:p w14:paraId="25F71B63" w14:textId="43C6652E" w:rsidR="002C4FAC" w:rsidRDefault="00DE0C75" w:rsidP="005B1304">
      <w:pPr>
        <w:pStyle w:val="BodyText"/>
        <w:spacing w:line="240" w:lineRule="auto"/>
        <w:ind w:left="720"/>
        <w:contextualSpacing/>
        <w:rPr>
          <w:rFonts w:ascii="Times" w:hAnsi="Times" w:cs="Arial"/>
          <w:sz w:val="24"/>
          <w:szCs w:val="24"/>
        </w:rPr>
      </w:pPr>
      <w:r w:rsidRPr="009C09C9">
        <w:rPr>
          <w:rFonts w:ascii="Times" w:hAnsi="Times" w:cs="Arial"/>
          <w:sz w:val="24"/>
          <w:szCs w:val="24"/>
        </w:rPr>
        <w:t>Youth Violence and Juvenile Justice, Violence and Gender, Violence and Victims, Victims and Offenders, Sociology of Race and Ethnicity, Journal of Interpersonal Violence, Journal of Social and Personal Relationships, the Journal of School Health, Substance Use and Misuse, International Journal of Bullying Prevention, Journal of LGBT Youth, Journal of School Violence</w:t>
      </w:r>
      <w:r w:rsidR="009C09C9" w:rsidRPr="009C09C9">
        <w:rPr>
          <w:rFonts w:ascii="Times" w:hAnsi="Times" w:cs="Arial"/>
          <w:sz w:val="24"/>
          <w:szCs w:val="24"/>
        </w:rPr>
        <w:t>,</w:t>
      </w:r>
      <w:r w:rsidR="00C20566">
        <w:rPr>
          <w:rFonts w:ascii="Times" w:hAnsi="Times" w:cs="Arial"/>
          <w:sz w:val="24"/>
          <w:szCs w:val="24"/>
        </w:rPr>
        <w:t xml:space="preserve"> </w:t>
      </w:r>
      <w:r w:rsidR="009C09C9" w:rsidRPr="009C09C9">
        <w:rPr>
          <w:rFonts w:ascii="Times" w:hAnsi="Times" w:cs="Arial"/>
          <w:sz w:val="24"/>
          <w:szCs w:val="24"/>
        </w:rPr>
        <w:t>Sexuality Research and Social Policy</w:t>
      </w:r>
      <w:r w:rsidR="00C20566">
        <w:rPr>
          <w:rFonts w:ascii="Times" w:hAnsi="Times" w:cs="Arial"/>
          <w:sz w:val="24"/>
          <w:szCs w:val="24"/>
        </w:rPr>
        <w:t>, and Gender and Society.</w:t>
      </w:r>
    </w:p>
    <w:p w14:paraId="703C1821" w14:textId="77777777" w:rsidR="002C4FAC" w:rsidRPr="009C09C9" w:rsidRDefault="002C4FAC" w:rsidP="00C62E79">
      <w:pPr>
        <w:pStyle w:val="BodyText"/>
        <w:spacing w:line="240" w:lineRule="auto"/>
        <w:ind w:left="720"/>
        <w:contextualSpacing/>
        <w:rPr>
          <w:rFonts w:ascii="Times" w:hAnsi="Times" w:cs="Arial"/>
          <w:sz w:val="24"/>
          <w:szCs w:val="24"/>
        </w:rPr>
      </w:pPr>
    </w:p>
    <w:p w14:paraId="73680CC9" w14:textId="6398BCBA" w:rsidR="009C09C9" w:rsidRPr="008F0F0E" w:rsidRDefault="00DE0C75" w:rsidP="009C09C9">
      <w:pPr>
        <w:pStyle w:val="BodyText"/>
        <w:spacing w:line="240" w:lineRule="auto"/>
        <w:contextualSpacing/>
        <w:rPr>
          <w:rFonts w:ascii="Times" w:hAnsi="Times" w:cs="Arial"/>
          <w:i/>
          <w:sz w:val="24"/>
          <w:szCs w:val="24"/>
        </w:rPr>
      </w:pPr>
      <w:r w:rsidRPr="009C09C9">
        <w:rPr>
          <w:rFonts w:ascii="Times" w:hAnsi="Times" w:cs="Arial"/>
          <w:b/>
          <w:i/>
          <w:sz w:val="24"/>
          <w:szCs w:val="24"/>
        </w:rPr>
        <w:t>Service to Professional Organizations</w:t>
      </w:r>
    </w:p>
    <w:p w14:paraId="4445D391" w14:textId="1E8603B5" w:rsidR="008F0F0E" w:rsidRDefault="008F0F0E" w:rsidP="00F25D27">
      <w:pPr>
        <w:pStyle w:val="BodyText"/>
        <w:spacing w:line="240" w:lineRule="auto"/>
        <w:ind w:left="1440" w:hanging="1440"/>
        <w:contextualSpacing/>
        <w:rPr>
          <w:rFonts w:ascii="Times" w:hAnsi="Times" w:cs="Arial"/>
          <w:sz w:val="24"/>
          <w:szCs w:val="24"/>
        </w:rPr>
      </w:pPr>
      <w:r>
        <w:rPr>
          <w:rFonts w:ascii="Times" w:hAnsi="Times" w:cs="Arial"/>
          <w:sz w:val="24"/>
          <w:szCs w:val="24"/>
        </w:rPr>
        <w:t>2023</w:t>
      </w:r>
      <w:r>
        <w:rPr>
          <w:rFonts w:ascii="Times" w:hAnsi="Times" w:cs="Arial"/>
          <w:sz w:val="24"/>
          <w:szCs w:val="24"/>
        </w:rPr>
        <w:tab/>
      </w:r>
      <w:r w:rsidR="00237C75">
        <w:rPr>
          <w:rFonts w:ascii="Times" w:hAnsi="Times" w:cs="Arial"/>
          <w:sz w:val="24"/>
          <w:szCs w:val="24"/>
        </w:rPr>
        <w:t>ASC Meeting Committee</w:t>
      </w:r>
      <w:r w:rsidR="00237C75" w:rsidRPr="009C09C9">
        <w:rPr>
          <w:rFonts w:ascii="Times" w:hAnsi="Times" w:cs="Arial"/>
          <w:sz w:val="24"/>
          <w:szCs w:val="24"/>
        </w:rPr>
        <w:t xml:space="preserve">: </w:t>
      </w:r>
      <w:r w:rsidR="00237C75">
        <w:rPr>
          <w:rFonts w:ascii="Times" w:hAnsi="Times" w:cs="Arial"/>
          <w:sz w:val="24"/>
          <w:szCs w:val="24"/>
        </w:rPr>
        <w:t>Queer Criminology</w:t>
      </w:r>
    </w:p>
    <w:p w14:paraId="2E1C7ECC" w14:textId="622683EC" w:rsidR="008F0F0E" w:rsidRDefault="00237C75" w:rsidP="00F25D27">
      <w:pPr>
        <w:pStyle w:val="BodyText"/>
        <w:spacing w:line="240" w:lineRule="auto"/>
        <w:ind w:left="1440" w:hanging="1440"/>
        <w:contextualSpacing/>
        <w:rPr>
          <w:rFonts w:ascii="Times" w:hAnsi="Times" w:cs="Arial"/>
          <w:sz w:val="24"/>
          <w:szCs w:val="24"/>
        </w:rPr>
      </w:pPr>
      <w:r>
        <w:rPr>
          <w:rFonts w:ascii="Times" w:hAnsi="Times" w:cs="Arial"/>
          <w:sz w:val="24"/>
          <w:szCs w:val="24"/>
        </w:rPr>
        <w:tab/>
      </w:r>
      <w:r w:rsidRPr="009C09C9">
        <w:rPr>
          <w:rFonts w:ascii="Times" w:hAnsi="Times" w:cs="Arial"/>
          <w:sz w:val="24"/>
          <w:szCs w:val="24"/>
        </w:rPr>
        <w:t>A</w:t>
      </w:r>
      <w:r>
        <w:rPr>
          <w:rFonts w:ascii="Times" w:hAnsi="Times" w:cs="Arial"/>
          <w:sz w:val="24"/>
          <w:szCs w:val="24"/>
        </w:rPr>
        <w:t>merican</w:t>
      </w:r>
      <w:r w:rsidRPr="009C09C9">
        <w:rPr>
          <w:rFonts w:ascii="Times" w:hAnsi="Times" w:cs="Arial"/>
          <w:sz w:val="24"/>
          <w:szCs w:val="24"/>
        </w:rPr>
        <w:t xml:space="preserve"> </w:t>
      </w:r>
      <w:r>
        <w:rPr>
          <w:rFonts w:ascii="Times" w:hAnsi="Times" w:cs="Arial"/>
          <w:sz w:val="24"/>
          <w:szCs w:val="24"/>
        </w:rPr>
        <w:t>Society of Criminology</w:t>
      </w:r>
    </w:p>
    <w:p w14:paraId="7A9FD53D" w14:textId="77777777" w:rsidR="00237C75" w:rsidRDefault="00237C75" w:rsidP="00F25D27">
      <w:pPr>
        <w:pStyle w:val="BodyText"/>
        <w:spacing w:line="240" w:lineRule="auto"/>
        <w:ind w:left="1440" w:hanging="1440"/>
        <w:contextualSpacing/>
        <w:rPr>
          <w:rFonts w:ascii="Times" w:hAnsi="Times" w:cs="Arial"/>
          <w:sz w:val="24"/>
          <w:szCs w:val="24"/>
        </w:rPr>
      </w:pPr>
    </w:p>
    <w:p w14:paraId="1EC250EF" w14:textId="45D24136" w:rsidR="00F25D27" w:rsidRPr="009C09C9" w:rsidRDefault="00F25D27" w:rsidP="00F25D27">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Pr>
          <w:rFonts w:ascii="Times" w:hAnsi="Times" w:cs="Arial"/>
          <w:sz w:val="24"/>
          <w:szCs w:val="24"/>
        </w:rPr>
        <w:t>-present</w:t>
      </w:r>
      <w:r w:rsidRPr="009C09C9">
        <w:rPr>
          <w:rFonts w:ascii="Times" w:hAnsi="Times" w:cs="Arial"/>
          <w:sz w:val="24"/>
          <w:szCs w:val="24"/>
        </w:rPr>
        <w:tab/>
      </w:r>
      <w:r>
        <w:rPr>
          <w:rFonts w:ascii="Times" w:hAnsi="Times" w:cs="Arial"/>
          <w:sz w:val="24"/>
          <w:szCs w:val="24"/>
        </w:rPr>
        <w:t>Mentorship Committee</w:t>
      </w:r>
      <w:r w:rsidRPr="009C09C9">
        <w:rPr>
          <w:rFonts w:ascii="Times" w:hAnsi="Times" w:cs="Arial"/>
          <w:sz w:val="24"/>
          <w:szCs w:val="24"/>
        </w:rPr>
        <w:t xml:space="preserve">: </w:t>
      </w:r>
      <w:r>
        <w:rPr>
          <w:rFonts w:ascii="Times" w:hAnsi="Times" w:cs="Arial"/>
          <w:sz w:val="24"/>
          <w:szCs w:val="24"/>
        </w:rPr>
        <w:t>Queer Criminology</w:t>
      </w:r>
      <w:r w:rsidRPr="009C09C9">
        <w:rPr>
          <w:rFonts w:ascii="Times" w:hAnsi="Times" w:cs="Arial"/>
          <w:sz w:val="24"/>
          <w:szCs w:val="24"/>
        </w:rPr>
        <w:t xml:space="preserve"> </w:t>
      </w:r>
      <w:r w:rsidRPr="009C09C9">
        <w:rPr>
          <w:rFonts w:ascii="Times" w:hAnsi="Times" w:cs="Arial"/>
          <w:sz w:val="24"/>
          <w:szCs w:val="24"/>
        </w:rPr>
        <w:br/>
        <w:t>A</w:t>
      </w:r>
      <w:r w:rsidR="00131D9E">
        <w:rPr>
          <w:rFonts w:ascii="Times" w:hAnsi="Times" w:cs="Arial"/>
          <w:sz w:val="24"/>
          <w:szCs w:val="24"/>
        </w:rPr>
        <w:t>merican</w:t>
      </w:r>
      <w:r w:rsidRPr="009C09C9">
        <w:rPr>
          <w:rFonts w:ascii="Times" w:hAnsi="Times" w:cs="Arial"/>
          <w:sz w:val="24"/>
          <w:szCs w:val="24"/>
        </w:rPr>
        <w:t xml:space="preserve"> </w:t>
      </w:r>
      <w:r>
        <w:rPr>
          <w:rFonts w:ascii="Times" w:hAnsi="Times" w:cs="Arial"/>
          <w:sz w:val="24"/>
          <w:szCs w:val="24"/>
        </w:rPr>
        <w:t>Society of Criminology</w:t>
      </w:r>
    </w:p>
    <w:p w14:paraId="32B32C96" w14:textId="77777777" w:rsidR="00F25D27" w:rsidRPr="009C09C9" w:rsidRDefault="00F25D27" w:rsidP="009C09C9">
      <w:pPr>
        <w:pStyle w:val="BodyText"/>
        <w:spacing w:line="240" w:lineRule="auto"/>
        <w:contextualSpacing/>
        <w:rPr>
          <w:rFonts w:ascii="Times" w:hAnsi="Times" w:cs="Arial"/>
          <w:sz w:val="24"/>
          <w:szCs w:val="24"/>
        </w:rPr>
      </w:pPr>
    </w:p>
    <w:p w14:paraId="4076C366" w14:textId="12891BDC" w:rsidR="008F0F0E" w:rsidRDefault="008F0F0E" w:rsidP="008F0F0E">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Pr>
          <w:rFonts w:ascii="Times" w:hAnsi="Times" w:cs="Arial"/>
          <w:sz w:val="24"/>
          <w:szCs w:val="24"/>
        </w:rPr>
        <w:t>-2022</w:t>
      </w:r>
      <w:r w:rsidRPr="009C09C9">
        <w:rPr>
          <w:rFonts w:ascii="Times" w:hAnsi="Times" w:cs="Arial"/>
          <w:sz w:val="24"/>
          <w:szCs w:val="24"/>
        </w:rPr>
        <w:tab/>
        <w:t xml:space="preserve">Executive Counselor: Minorities </w:t>
      </w:r>
      <w:r>
        <w:rPr>
          <w:rFonts w:ascii="Times" w:hAnsi="Times" w:cs="Arial"/>
          <w:sz w:val="24"/>
          <w:szCs w:val="24"/>
        </w:rPr>
        <w:t xml:space="preserve">and Women </w:t>
      </w:r>
      <w:r w:rsidRPr="009C09C9">
        <w:rPr>
          <w:rFonts w:ascii="Times" w:hAnsi="Times" w:cs="Arial"/>
          <w:sz w:val="24"/>
          <w:szCs w:val="24"/>
        </w:rPr>
        <w:t xml:space="preserve">Section </w:t>
      </w:r>
      <w:r w:rsidRPr="009C09C9">
        <w:rPr>
          <w:rFonts w:ascii="Times" w:hAnsi="Times" w:cs="Arial"/>
          <w:sz w:val="24"/>
          <w:szCs w:val="24"/>
        </w:rPr>
        <w:br/>
        <w:t xml:space="preserve">Academy of Criminal Justice Sciences </w:t>
      </w:r>
    </w:p>
    <w:p w14:paraId="6AEB8960" w14:textId="77777777" w:rsidR="008F0F0E" w:rsidRDefault="008F0F0E" w:rsidP="009C09C9">
      <w:pPr>
        <w:pStyle w:val="BodyText"/>
        <w:spacing w:line="240" w:lineRule="auto"/>
        <w:ind w:left="1440" w:hanging="1440"/>
        <w:contextualSpacing/>
        <w:rPr>
          <w:rFonts w:ascii="Times" w:hAnsi="Times" w:cs="Arial"/>
          <w:sz w:val="24"/>
          <w:szCs w:val="24"/>
        </w:rPr>
      </w:pPr>
    </w:p>
    <w:p w14:paraId="7315E63A" w14:textId="67843B59" w:rsidR="00DE0C75" w:rsidRPr="009C09C9" w:rsidRDefault="00DE0C75"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w:t>
      </w:r>
      <w:r w:rsidR="008F0F0E">
        <w:rPr>
          <w:rFonts w:ascii="Times" w:hAnsi="Times" w:cs="Arial"/>
          <w:sz w:val="24"/>
          <w:szCs w:val="24"/>
        </w:rPr>
        <w:t>2022</w:t>
      </w:r>
      <w:r w:rsidRPr="009C09C9">
        <w:rPr>
          <w:rFonts w:ascii="Times" w:hAnsi="Times" w:cs="Arial"/>
          <w:sz w:val="24"/>
          <w:szCs w:val="24"/>
        </w:rPr>
        <w:tab/>
        <w:t>Nominations Committee</w:t>
      </w:r>
      <w:r w:rsidR="009C09C9" w:rsidRPr="009C09C9">
        <w:rPr>
          <w:rFonts w:ascii="Times" w:hAnsi="Times" w:cs="Arial"/>
          <w:sz w:val="24"/>
          <w:szCs w:val="24"/>
        </w:rPr>
        <w:br/>
      </w:r>
      <w:r w:rsidRPr="009C09C9">
        <w:rPr>
          <w:rFonts w:ascii="Times" w:hAnsi="Times" w:cs="Arial"/>
          <w:sz w:val="24"/>
          <w:szCs w:val="24"/>
        </w:rPr>
        <w:t>Southern Sociological Society</w:t>
      </w:r>
    </w:p>
    <w:p w14:paraId="03D2E233" w14:textId="00CBA09B" w:rsidR="009C09C9" w:rsidRPr="009C09C9" w:rsidRDefault="009C09C9" w:rsidP="009C09C9">
      <w:pPr>
        <w:pStyle w:val="BodyText"/>
        <w:spacing w:line="240" w:lineRule="auto"/>
        <w:ind w:left="2160" w:hanging="1440"/>
        <w:contextualSpacing/>
        <w:rPr>
          <w:rFonts w:ascii="Times" w:hAnsi="Times" w:cs="Arial"/>
          <w:sz w:val="24"/>
          <w:szCs w:val="24"/>
        </w:rPr>
      </w:pPr>
      <w:r w:rsidRPr="009C09C9">
        <w:rPr>
          <w:rFonts w:ascii="Times" w:hAnsi="Times" w:cs="Arial"/>
          <w:sz w:val="24"/>
          <w:szCs w:val="24"/>
        </w:rPr>
        <w:tab/>
      </w:r>
    </w:p>
    <w:p w14:paraId="7406B976" w14:textId="2C04FFF6" w:rsidR="003C6830" w:rsidRPr="009C09C9" w:rsidRDefault="003C6830" w:rsidP="003C6830">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Pr>
          <w:rFonts w:ascii="Times" w:hAnsi="Times" w:cs="Arial"/>
          <w:sz w:val="24"/>
          <w:szCs w:val="24"/>
        </w:rPr>
        <w:t>-2021</w:t>
      </w:r>
      <w:r w:rsidRPr="009C09C9">
        <w:rPr>
          <w:rFonts w:ascii="Times" w:hAnsi="Times" w:cs="Arial"/>
          <w:sz w:val="24"/>
          <w:szCs w:val="24"/>
        </w:rPr>
        <w:tab/>
        <w:t>Student Affairs Committee</w:t>
      </w:r>
      <w:r w:rsidRPr="009C09C9">
        <w:rPr>
          <w:rFonts w:ascii="Times" w:hAnsi="Times" w:cs="Arial"/>
          <w:sz w:val="24"/>
          <w:szCs w:val="24"/>
        </w:rPr>
        <w:br/>
        <w:t>Academy of Criminal Justice Sciences</w:t>
      </w:r>
    </w:p>
    <w:p w14:paraId="4602C9DB" w14:textId="77777777" w:rsidR="003C6830" w:rsidRDefault="003C6830" w:rsidP="009C09C9">
      <w:pPr>
        <w:pStyle w:val="BodyText"/>
        <w:spacing w:line="240" w:lineRule="auto"/>
        <w:ind w:left="1440" w:hanging="1440"/>
        <w:contextualSpacing/>
        <w:rPr>
          <w:rFonts w:ascii="Times" w:hAnsi="Times" w:cs="Arial"/>
          <w:sz w:val="24"/>
          <w:szCs w:val="24"/>
        </w:rPr>
      </w:pPr>
    </w:p>
    <w:p w14:paraId="1269E82A" w14:textId="44C49E89"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t>Sub-committee chair: Queer Criminology</w:t>
      </w:r>
      <w:r w:rsidRPr="009C09C9">
        <w:rPr>
          <w:rFonts w:ascii="Times" w:hAnsi="Times" w:cs="Arial"/>
          <w:sz w:val="24"/>
          <w:szCs w:val="24"/>
        </w:rPr>
        <w:br/>
        <w:t>American Society of Criminology</w:t>
      </w:r>
    </w:p>
    <w:p w14:paraId="2A2E2426" w14:textId="77777777" w:rsidR="00DE0C75" w:rsidRPr="009C09C9" w:rsidRDefault="00DE0C75" w:rsidP="001D4B01">
      <w:pPr>
        <w:pStyle w:val="BodyText"/>
        <w:spacing w:line="240" w:lineRule="auto"/>
        <w:ind w:left="720"/>
        <w:contextualSpacing/>
        <w:rPr>
          <w:rFonts w:ascii="Times" w:hAnsi="Times" w:cs="Arial"/>
          <w:sz w:val="24"/>
          <w:szCs w:val="24"/>
        </w:rPr>
      </w:pPr>
    </w:p>
    <w:p w14:paraId="472DA0FE" w14:textId="7B1DED15" w:rsidR="00DE0C75" w:rsidRPr="009C09C9" w:rsidRDefault="00DE0C75"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2012-2018</w:t>
      </w:r>
      <w:r w:rsidRPr="009C09C9">
        <w:rPr>
          <w:rFonts w:ascii="Times" w:hAnsi="Times" w:cs="Arial"/>
          <w:sz w:val="24"/>
          <w:szCs w:val="24"/>
        </w:rPr>
        <w:tab/>
        <w:t>AV Coordinator</w:t>
      </w:r>
      <w:r w:rsidR="009C09C9" w:rsidRPr="009C09C9">
        <w:rPr>
          <w:rFonts w:ascii="Times" w:hAnsi="Times" w:cs="Arial"/>
          <w:sz w:val="24"/>
          <w:szCs w:val="24"/>
        </w:rPr>
        <w:br/>
      </w:r>
      <w:r w:rsidRPr="009C09C9">
        <w:rPr>
          <w:rFonts w:ascii="Times" w:hAnsi="Times" w:cs="Arial"/>
          <w:sz w:val="24"/>
          <w:szCs w:val="24"/>
        </w:rPr>
        <w:t>Southern Sociological Society</w:t>
      </w:r>
    </w:p>
    <w:p w14:paraId="3C860C49" w14:textId="77777777" w:rsidR="00DE0C75" w:rsidRPr="009C09C9" w:rsidRDefault="00DE0C75" w:rsidP="00DE0C75">
      <w:pPr>
        <w:pStyle w:val="BodyText"/>
        <w:spacing w:line="240" w:lineRule="auto"/>
        <w:contextualSpacing/>
        <w:rPr>
          <w:rFonts w:ascii="Times" w:hAnsi="Times" w:cs="Arial"/>
          <w:sz w:val="24"/>
          <w:szCs w:val="24"/>
        </w:rPr>
      </w:pPr>
    </w:p>
    <w:p w14:paraId="06573B75" w14:textId="77777777" w:rsidR="008F0F0E" w:rsidRDefault="008F0F0E" w:rsidP="008F0F0E">
      <w:pPr>
        <w:pStyle w:val="BodyText"/>
        <w:spacing w:line="240" w:lineRule="auto"/>
        <w:contextualSpacing/>
        <w:rPr>
          <w:rFonts w:ascii="Times" w:hAnsi="Times" w:cs="Arial"/>
          <w:b/>
          <w:bCs/>
          <w:i/>
          <w:iCs/>
          <w:sz w:val="24"/>
          <w:szCs w:val="24"/>
        </w:rPr>
      </w:pPr>
      <w:r w:rsidRPr="00530E14">
        <w:rPr>
          <w:rFonts w:ascii="Times" w:hAnsi="Times" w:cs="Arial"/>
          <w:b/>
          <w:bCs/>
          <w:i/>
          <w:iCs/>
          <w:sz w:val="24"/>
          <w:szCs w:val="24"/>
        </w:rPr>
        <w:t>Community Service</w:t>
      </w:r>
    </w:p>
    <w:p w14:paraId="00FDDCC2" w14:textId="358FA5F5" w:rsidR="008F0F0E" w:rsidRDefault="008F0F0E" w:rsidP="009C09C9">
      <w:pPr>
        <w:pStyle w:val="BodyText"/>
        <w:spacing w:line="240" w:lineRule="auto"/>
        <w:contextualSpacing/>
        <w:rPr>
          <w:rFonts w:ascii="Times" w:hAnsi="Times" w:cs="Arial"/>
          <w:sz w:val="24"/>
          <w:szCs w:val="24"/>
        </w:rPr>
      </w:pPr>
      <w:r>
        <w:rPr>
          <w:rFonts w:ascii="Times" w:hAnsi="Times" w:cs="Arial"/>
          <w:sz w:val="24"/>
          <w:szCs w:val="24"/>
        </w:rPr>
        <w:t>2023</w:t>
      </w:r>
      <w:r>
        <w:rPr>
          <w:rFonts w:ascii="Times" w:hAnsi="Times" w:cs="Arial"/>
          <w:sz w:val="24"/>
          <w:szCs w:val="24"/>
        </w:rPr>
        <w:tab/>
      </w:r>
      <w:r>
        <w:rPr>
          <w:rFonts w:ascii="Times" w:hAnsi="Times" w:cs="Arial"/>
          <w:sz w:val="24"/>
          <w:szCs w:val="24"/>
        </w:rPr>
        <w:tab/>
        <w:t>New River Valley Juvenile Detention Home</w:t>
      </w:r>
    </w:p>
    <w:p w14:paraId="62DE83F0" w14:textId="0FA99604" w:rsidR="008F0F0E" w:rsidRDefault="008F0F0E" w:rsidP="009C09C9">
      <w:pPr>
        <w:pStyle w:val="BodyText"/>
        <w:spacing w:line="240" w:lineRule="auto"/>
        <w:contextualSpacing/>
        <w:rPr>
          <w:rFonts w:ascii="Times" w:hAnsi="Times" w:cs="Arial"/>
          <w:sz w:val="24"/>
          <w:szCs w:val="24"/>
        </w:rPr>
      </w:pPr>
      <w:r>
        <w:rPr>
          <w:rFonts w:ascii="Times" w:hAnsi="Times" w:cs="Arial"/>
          <w:sz w:val="24"/>
          <w:szCs w:val="24"/>
        </w:rPr>
        <w:tab/>
      </w:r>
      <w:r>
        <w:rPr>
          <w:rFonts w:ascii="Times" w:hAnsi="Times" w:cs="Arial"/>
          <w:sz w:val="24"/>
          <w:szCs w:val="24"/>
        </w:rPr>
        <w:tab/>
        <w:t>Christiansburg, VA</w:t>
      </w:r>
    </w:p>
    <w:p w14:paraId="54FF45FA" w14:textId="602C7D02" w:rsidR="008F0F0E" w:rsidRDefault="008F0F0E" w:rsidP="009C09C9">
      <w:pPr>
        <w:pStyle w:val="BodyText"/>
        <w:spacing w:line="240" w:lineRule="auto"/>
        <w:contextualSpacing/>
        <w:rPr>
          <w:rFonts w:ascii="Times" w:hAnsi="Times" w:cs="Arial"/>
          <w:sz w:val="24"/>
          <w:szCs w:val="24"/>
        </w:rPr>
      </w:pPr>
    </w:p>
    <w:p w14:paraId="0142F9A9" w14:textId="77777777" w:rsidR="008F0F0E" w:rsidRDefault="008F0F0E" w:rsidP="008F0F0E">
      <w:pPr>
        <w:pStyle w:val="BodyText"/>
        <w:spacing w:line="240" w:lineRule="auto"/>
        <w:contextualSpacing/>
        <w:rPr>
          <w:rFonts w:ascii="Times" w:hAnsi="Times" w:cs="Arial"/>
          <w:sz w:val="24"/>
          <w:szCs w:val="24"/>
        </w:rPr>
      </w:pPr>
      <w:r>
        <w:rPr>
          <w:rFonts w:ascii="Times" w:hAnsi="Times" w:cs="Arial"/>
          <w:sz w:val="24"/>
          <w:szCs w:val="24"/>
        </w:rPr>
        <w:t xml:space="preserve">2022-present </w:t>
      </w:r>
      <w:r>
        <w:rPr>
          <w:rFonts w:ascii="Times" w:hAnsi="Times" w:cs="Arial"/>
          <w:sz w:val="24"/>
          <w:szCs w:val="24"/>
        </w:rPr>
        <w:tab/>
        <w:t>Radford Youth Adult Partnership (RYAP)</w:t>
      </w:r>
    </w:p>
    <w:p w14:paraId="017085EA" w14:textId="77ECD710" w:rsidR="008F0F0E" w:rsidRDefault="008F0F0E" w:rsidP="008F0F0E">
      <w:pPr>
        <w:pStyle w:val="BodyText"/>
        <w:spacing w:line="240" w:lineRule="auto"/>
        <w:contextualSpacing/>
        <w:rPr>
          <w:rFonts w:ascii="Times" w:hAnsi="Times" w:cs="Arial"/>
          <w:sz w:val="24"/>
          <w:szCs w:val="24"/>
        </w:rPr>
      </w:pPr>
      <w:r>
        <w:rPr>
          <w:rFonts w:ascii="Times" w:hAnsi="Times" w:cs="Arial"/>
          <w:sz w:val="24"/>
          <w:szCs w:val="24"/>
        </w:rPr>
        <w:tab/>
      </w:r>
      <w:r>
        <w:rPr>
          <w:rFonts w:ascii="Times" w:hAnsi="Times" w:cs="Arial"/>
          <w:sz w:val="24"/>
          <w:szCs w:val="24"/>
        </w:rPr>
        <w:tab/>
        <w:t>Radford, VA</w:t>
      </w:r>
    </w:p>
    <w:p w14:paraId="5403892E" w14:textId="26B29A08" w:rsidR="008F0F0E" w:rsidRDefault="008F0F0E" w:rsidP="008F0F0E">
      <w:pPr>
        <w:pStyle w:val="BodyText"/>
        <w:spacing w:line="240" w:lineRule="auto"/>
        <w:contextualSpacing/>
        <w:rPr>
          <w:rFonts w:ascii="Times" w:hAnsi="Times" w:cs="Arial"/>
          <w:sz w:val="24"/>
          <w:szCs w:val="24"/>
        </w:rPr>
      </w:pPr>
    </w:p>
    <w:p w14:paraId="7932ECA5" w14:textId="77777777" w:rsidR="00237C75" w:rsidRDefault="00237C75" w:rsidP="008F0F0E">
      <w:pPr>
        <w:pStyle w:val="BodyText"/>
        <w:spacing w:line="240" w:lineRule="auto"/>
        <w:contextualSpacing/>
        <w:rPr>
          <w:rFonts w:ascii="Times" w:hAnsi="Times" w:cs="Arial"/>
          <w:sz w:val="24"/>
          <w:szCs w:val="24"/>
        </w:rPr>
      </w:pPr>
    </w:p>
    <w:p w14:paraId="2CCBE319" w14:textId="654A9494" w:rsidR="008F0F0E" w:rsidRDefault="008F0F0E" w:rsidP="008F0F0E">
      <w:pPr>
        <w:pStyle w:val="BodyText"/>
        <w:spacing w:line="240" w:lineRule="auto"/>
        <w:contextualSpacing/>
        <w:rPr>
          <w:rFonts w:ascii="Times" w:hAnsi="Times" w:cs="Arial"/>
          <w:sz w:val="24"/>
          <w:szCs w:val="24"/>
        </w:rPr>
      </w:pPr>
      <w:r>
        <w:rPr>
          <w:rFonts w:ascii="Times" w:hAnsi="Times" w:cs="Arial"/>
          <w:sz w:val="24"/>
          <w:szCs w:val="24"/>
        </w:rPr>
        <w:lastRenderedPageBreak/>
        <w:t>2022-present</w:t>
      </w:r>
      <w:r>
        <w:rPr>
          <w:rFonts w:ascii="Times" w:hAnsi="Times" w:cs="Arial"/>
          <w:sz w:val="24"/>
          <w:szCs w:val="24"/>
        </w:rPr>
        <w:tab/>
        <w:t>Police Accountability Project</w:t>
      </w:r>
    </w:p>
    <w:p w14:paraId="25C492DD" w14:textId="60C48390" w:rsidR="008F0F0E" w:rsidRPr="008F0F0E" w:rsidRDefault="008F0F0E" w:rsidP="009C09C9">
      <w:pPr>
        <w:pStyle w:val="BodyText"/>
        <w:spacing w:line="240" w:lineRule="auto"/>
        <w:contextualSpacing/>
        <w:rPr>
          <w:rFonts w:ascii="Times" w:hAnsi="Times" w:cs="Arial"/>
          <w:sz w:val="24"/>
          <w:szCs w:val="24"/>
        </w:rPr>
      </w:pPr>
      <w:r>
        <w:rPr>
          <w:rFonts w:ascii="Times" w:hAnsi="Times" w:cs="Arial"/>
          <w:sz w:val="24"/>
          <w:szCs w:val="24"/>
        </w:rPr>
        <w:tab/>
      </w:r>
      <w:r>
        <w:rPr>
          <w:rFonts w:ascii="Times" w:hAnsi="Times" w:cs="Arial"/>
          <w:sz w:val="24"/>
          <w:szCs w:val="24"/>
        </w:rPr>
        <w:tab/>
        <w:t>Blacksburg, VA</w:t>
      </w:r>
    </w:p>
    <w:p w14:paraId="1EF05E1D" w14:textId="77777777" w:rsidR="008F0F0E" w:rsidRDefault="008F0F0E" w:rsidP="009C09C9">
      <w:pPr>
        <w:pStyle w:val="BodyText"/>
        <w:spacing w:line="240" w:lineRule="auto"/>
        <w:contextualSpacing/>
        <w:rPr>
          <w:rFonts w:ascii="Times" w:hAnsi="Times" w:cs="Arial"/>
          <w:b/>
          <w:i/>
          <w:sz w:val="24"/>
          <w:szCs w:val="24"/>
        </w:rPr>
      </w:pPr>
    </w:p>
    <w:p w14:paraId="6D8655B0" w14:textId="0912526A" w:rsidR="00530E14" w:rsidRDefault="00530E14" w:rsidP="009C09C9">
      <w:pPr>
        <w:pStyle w:val="BodyText"/>
        <w:spacing w:line="240" w:lineRule="auto"/>
        <w:contextualSpacing/>
        <w:rPr>
          <w:rFonts w:ascii="Times" w:hAnsi="Times" w:cs="Arial"/>
          <w:b/>
          <w:i/>
          <w:sz w:val="24"/>
          <w:szCs w:val="24"/>
        </w:rPr>
      </w:pPr>
      <w:r>
        <w:rPr>
          <w:rFonts w:ascii="Times" w:hAnsi="Times" w:cs="Arial"/>
          <w:b/>
          <w:i/>
          <w:sz w:val="24"/>
          <w:szCs w:val="24"/>
        </w:rPr>
        <w:t>University Service</w:t>
      </w:r>
      <w:r w:rsidR="008F0F0E">
        <w:rPr>
          <w:rFonts w:ascii="Times" w:hAnsi="Times" w:cs="Arial"/>
          <w:b/>
          <w:i/>
          <w:sz w:val="24"/>
          <w:szCs w:val="24"/>
        </w:rPr>
        <w:t>, Radford University</w:t>
      </w:r>
    </w:p>
    <w:p w14:paraId="41E327F6" w14:textId="10FC0736" w:rsidR="008F0F0E" w:rsidRDefault="008F0F0E" w:rsidP="009C09C9">
      <w:pPr>
        <w:pStyle w:val="BodyText"/>
        <w:spacing w:line="240" w:lineRule="auto"/>
        <w:contextualSpacing/>
        <w:rPr>
          <w:rFonts w:ascii="Times" w:hAnsi="Times" w:cs="Arial"/>
          <w:bCs/>
          <w:iCs/>
          <w:sz w:val="24"/>
          <w:szCs w:val="24"/>
        </w:rPr>
      </w:pPr>
      <w:r w:rsidRPr="008F0F0E">
        <w:rPr>
          <w:rFonts w:ascii="Times" w:hAnsi="Times" w:cs="Arial"/>
          <w:bCs/>
          <w:iCs/>
          <w:sz w:val="24"/>
          <w:szCs w:val="24"/>
        </w:rPr>
        <w:t>2022-present</w:t>
      </w:r>
      <w:r>
        <w:rPr>
          <w:rFonts w:ascii="Times" w:hAnsi="Times" w:cs="Arial"/>
          <w:bCs/>
          <w:iCs/>
          <w:sz w:val="24"/>
          <w:szCs w:val="24"/>
        </w:rPr>
        <w:tab/>
        <w:t>Government, Non-profit, and Social Impact Event Planning</w:t>
      </w:r>
    </w:p>
    <w:p w14:paraId="2FAD58A4" w14:textId="282E63FF" w:rsidR="008F0F0E" w:rsidRDefault="008F0F0E" w:rsidP="009C09C9">
      <w:pPr>
        <w:pStyle w:val="BodyText"/>
        <w:spacing w:line="240" w:lineRule="auto"/>
        <w:contextualSpacing/>
        <w:rPr>
          <w:rFonts w:ascii="Times" w:hAnsi="Times" w:cs="Arial"/>
          <w:bCs/>
          <w:iCs/>
          <w:sz w:val="24"/>
          <w:szCs w:val="24"/>
        </w:rPr>
      </w:pPr>
    </w:p>
    <w:p w14:paraId="16BEEE01" w14:textId="01BA9BAD" w:rsidR="008F0F0E" w:rsidRPr="008F0F0E" w:rsidRDefault="008F0F0E" w:rsidP="009C09C9">
      <w:pPr>
        <w:pStyle w:val="BodyText"/>
        <w:spacing w:line="240" w:lineRule="auto"/>
        <w:contextualSpacing/>
        <w:rPr>
          <w:rFonts w:ascii="Times" w:hAnsi="Times" w:cs="Arial"/>
          <w:bCs/>
          <w:iCs/>
          <w:sz w:val="24"/>
          <w:szCs w:val="24"/>
        </w:rPr>
      </w:pPr>
      <w:r>
        <w:rPr>
          <w:rFonts w:ascii="Times" w:hAnsi="Times" w:cs="Arial"/>
          <w:bCs/>
          <w:iCs/>
          <w:sz w:val="24"/>
          <w:szCs w:val="24"/>
        </w:rPr>
        <w:t>2022-present</w:t>
      </w:r>
      <w:r>
        <w:rPr>
          <w:rFonts w:ascii="Times" w:hAnsi="Times" w:cs="Arial"/>
          <w:bCs/>
          <w:iCs/>
          <w:sz w:val="24"/>
          <w:szCs w:val="24"/>
        </w:rPr>
        <w:tab/>
        <w:t>Advisor Board, Women’s and Gender Studies</w:t>
      </w:r>
    </w:p>
    <w:p w14:paraId="63AF384B" w14:textId="77777777" w:rsidR="00530E14" w:rsidRDefault="00530E14" w:rsidP="009C09C9">
      <w:pPr>
        <w:pStyle w:val="BodyText"/>
        <w:spacing w:line="240" w:lineRule="auto"/>
        <w:contextualSpacing/>
        <w:rPr>
          <w:rFonts w:ascii="Times" w:hAnsi="Times" w:cs="Arial"/>
          <w:b/>
          <w:i/>
          <w:sz w:val="24"/>
          <w:szCs w:val="24"/>
        </w:rPr>
      </w:pPr>
    </w:p>
    <w:p w14:paraId="7D922874" w14:textId="55922C02"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 xml:space="preserve">Department of </w:t>
      </w:r>
      <w:r w:rsidR="005D69B0">
        <w:rPr>
          <w:rFonts w:ascii="Times" w:hAnsi="Times" w:cs="Arial"/>
          <w:b/>
          <w:i/>
          <w:sz w:val="24"/>
          <w:szCs w:val="24"/>
        </w:rPr>
        <w:t>Criminal Justice, Radford</w:t>
      </w:r>
      <w:r w:rsidRPr="009C09C9">
        <w:rPr>
          <w:rFonts w:ascii="Times" w:hAnsi="Times" w:cs="Arial"/>
          <w:b/>
          <w:i/>
          <w:sz w:val="24"/>
          <w:szCs w:val="24"/>
        </w:rPr>
        <w:t xml:space="preserve"> University</w:t>
      </w:r>
    </w:p>
    <w:p w14:paraId="24453D13" w14:textId="20D66463" w:rsidR="00530E14" w:rsidRDefault="006570E2" w:rsidP="009C09C9">
      <w:pPr>
        <w:pStyle w:val="BodyText"/>
        <w:spacing w:line="240" w:lineRule="auto"/>
        <w:contextualSpacing/>
        <w:rPr>
          <w:rFonts w:ascii="Times" w:hAnsi="Times" w:cs="Arial"/>
          <w:sz w:val="24"/>
          <w:szCs w:val="24"/>
        </w:rPr>
      </w:pPr>
      <w:r>
        <w:rPr>
          <w:rFonts w:ascii="Times" w:hAnsi="Times" w:cs="Arial"/>
          <w:sz w:val="24"/>
          <w:szCs w:val="24"/>
        </w:rPr>
        <w:t>202</w:t>
      </w:r>
      <w:r w:rsidR="00530E14">
        <w:rPr>
          <w:rFonts w:ascii="Times" w:hAnsi="Times" w:cs="Arial"/>
          <w:sz w:val="24"/>
          <w:szCs w:val="24"/>
        </w:rPr>
        <w:t>2</w:t>
      </w:r>
      <w:r>
        <w:rPr>
          <w:rFonts w:ascii="Times" w:hAnsi="Times" w:cs="Arial"/>
          <w:sz w:val="24"/>
          <w:szCs w:val="24"/>
        </w:rPr>
        <w:t>-present</w:t>
      </w:r>
      <w:r>
        <w:rPr>
          <w:rFonts w:ascii="Times" w:hAnsi="Times" w:cs="Arial"/>
          <w:sz w:val="24"/>
          <w:szCs w:val="24"/>
        </w:rPr>
        <w:tab/>
      </w:r>
      <w:r w:rsidR="00530E14">
        <w:rPr>
          <w:rFonts w:ascii="Times" w:hAnsi="Times" w:cs="Arial"/>
          <w:sz w:val="24"/>
          <w:szCs w:val="24"/>
        </w:rPr>
        <w:t>Faculty Advisor, Alpha Phi Sigma Criminal Justice Honor Society</w:t>
      </w:r>
      <w:r w:rsidR="008F0F0E">
        <w:rPr>
          <w:rFonts w:ascii="Times" w:hAnsi="Times" w:cs="Arial"/>
          <w:sz w:val="24"/>
          <w:szCs w:val="24"/>
        </w:rPr>
        <w:br/>
      </w:r>
    </w:p>
    <w:p w14:paraId="79A505D6" w14:textId="77777777" w:rsidR="008F0F0E" w:rsidRPr="008F0F0E" w:rsidRDefault="008F0F0E" w:rsidP="008F0F0E">
      <w:pPr>
        <w:pStyle w:val="BodyText"/>
        <w:spacing w:line="240" w:lineRule="auto"/>
        <w:contextualSpacing/>
        <w:rPr>
          <w:rFonts w:ascii="Times" w:hAnsi="Times" w:cs="Arial"/>
          <w:bCs/>
          <w:iCs/>
          <w:sz w:val="24"/>
          <w:szCs w:val="24"/>
        </w:rPr>
      </w:pPr>
      <w:r w:rsidRPr="008F0F0E">
        <w:rPr>
          <w:rFonts w:ascii="Times" w:hAnsi="Times" w:cs="Arial"/>
          <w:bCs/>
          <w:iCs/>
          <w:sz w:val="24"/>
          <w:szCs w:val="24"/>
        </w:rPr>
        <w:t>2022-present</w:t>
      </w:r>
      <w:r>
        <w:rPr>
          <w:rFonts w:ascii="Times" w:hAnsi="Times" w:cs="Arial"/>
          <w:bCs/>
          <w:iCs/>
          <w:sz w:val="24"/>
          <w:szCs w:val="24"/>
        </w:rPr>
        <w:tab/>
        <w:t>Recruitment, Retention, and Professionalism</w:t>
      </w:r>
    </w:p>
    <w:p w14:paraId="270540DB" w14:textId="148BD436" w:rsidR="002C3B90" w:rsidRDefault="002C3B90" w:rsidP="002C3B90">
      <w:pPr>
        <w:pStyle w:val="BodyText"/>
        <w:spacing w:line="240" w:lineRule="auto"/>
        <w:contextualSpacing/>
        <w:rPr>
          <w:rFonts w:ascii="Times" w:hAnsi="Times" w:cs="Arial"/>
          <w:sz w:val="24"/>
          <w:szCs w:val="24"/>
        </w:rPr>
      </w:pPr>
    </w:p>
    <w:p w14:paraId="5358D310" w14:textId="77777777" w:rsidR="008F0F0E" w:rsidRPr="008F0F0E" w:rsidRDefault="008F0F0E" w:rsidP="002C3B90">
      <w:pPr>
        <w:pStyle w:val="BodyText"/>
        <w:spacing w:line="240" w:lineRule="auto"/>
        <w:contextualSpacing/>
        <w:rPr>
          <w:rFonts w:ascii="Times" w:hAnsi="Times" w:cs="Arial"/>
          <w:sz w:val="24"/>
          <w:szCs w:val="24"/>
        </w:rPr>
      </w:pPr>
    </w:p>
    <w:p w14:paraId="7031562E" w14:textId="3246486B" w:rsidR="008A7D18" w:rsidRPr="00237C75" w:rsidRDefault="008A7D18" w:rsidP="008A7D18">
      <w:pPr>
        <w:pStyle w:val="BodyText"/>
        <w:spacing w:line="240" w:lineRule="auto"/>
        <w:contextualSpacing/>
        <w:rPr>
          <w:rFonts w:ascii="Times" w:hAnsi="Times" w:cs="Arial"/>
          <w:b/>
          <w:sz w:val="24"/>
          <w:szCs w:val="24"/>
        </w:rPr>
      </w:pPr>
      <w:r w:rsidRPr="009C09C9">
        <w:rPr>
          <w:rFonts w:ascii="Times" w:hAnsi="Times" w:cs="Arial"/>
          <w:b/>
          <w:sz w:val="24"/>
          <w:szCs w:val="24"/>
        </w:rPr>
        <w:t>MEMBERSHIPS</w:t>
      </w:r>
    </w:p>
    <w:p w14:paraId="2FC4253D"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American Society of Criminology</w:t>
      </w:r>
    </w:p>
    <w:p w14:paraId="65F9426E" w14:textId="487FB4E5" w:rsidR="00237C75"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b/>
        <w:t xml:space="preserve">Sections: </w:t>
      </w:r>
      <w:r w:rsidRPr="009C09C9">
        <w:rPr>
          <w:rFonts w:ascii="Times" w:hAnsi="Times" w:cs="Arial"/>
          <w:sz w:val="24"/>
          <w:szCs w:val="24"/>
        </w:rPr>
        <w:tab/>
      </w:r>
      <w:r w:rsidR="00237C75">
        <w:rPr>
          <w:rFonts w:ascii="Times" w:hAnsi="Times" w:cs="Arial"/>
          <w:sz w:val="24"/>
          <w:szCs w:val="24"/>
        </w:rPr>
        <w:t>Division on Queer Criminology</w:t>
      </w:r>
    </w:p>
    <w:p w14:paraId="12D558D3" w14:textId="31AD71F3" w:rsidR="008A7D18" w:rsidRPr="009C09C9" w:rsidRDefault="008A7D18" w:rsidP="00237C75">
      <w:pPr>
        <w:pStyle w:val="BodyText"/>
        <w:spacing w:line="240" w:lineRule="auto"/>
        <w:ind w:left="1440" w:firstLine="720"/>
        <w:contextualSpacing/>
        <w:rPr>
          <w:rFonts w:ascii="Times" w:hAnsi="Times" w:cs="Arial"/>
          <w:sz w:val="24"/>
          <w:szCs w:val="24"/>
        </w:rPr>
      </w:pPr>
      <w:r w:rsidRPr="009C09C9">
        <w:rPr>
          <w:rFonts w:ascii="Times" w:hAnsi="Times" w:cs="Arial"/>
          <w:sz w:val="24"/>
          <w:szCs w:val="24"/>
        </w:rPr>
        <w:t>Division of Women and Crime</w:t>
      </w:r>
    </w:p>
    <w:p w14:paraId="1DBD4AF4" w14:textId="77777777" w:rsidR="008A7D18" w:rsidRPr="009C09C9" w:rsidRDefault="008A7D18" w:rsidP="008A7D18">
      <w:pPr>
        <w:pStyle w:val="BodyText"/>
        <w:spacing w:line="240" w:lineRule="auto"/>
        <w:ind w:left="1440" w:firstLine="720"/>
        <w:contextualSpacing/>
        <w:rPr>
          <w:rFonts w:ascii="Times" w:hAnsi="Times" w:cs="Arial"/>
          <w:sz w:val="24"/>
          <w:szCs w:val="24"/>
        </w:rPr>
      </w:pPr>
    </w:p>
    <w:p w14:paraId="01F1443E" w14:textId="32EBD13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Academy of Criminal Justice Sciences</w:t>
      </w:r>
      <w:r w:rsidRPr="009C09C9">
        <w:rPr>
          <w:rFonts w:ascii="Times" w:hAnsi="Times" w:cs="Arial"/>
          <w:sz w:val="24"/>
          <w:szCs w:val="24"/>
        </w:rPr>
        <w:br/>
      </w:r>
      <w:r w:rsidRPr="009C09C9">
        <w:rPr>
          <w:rFonts w:ascii="Times" w:hAnsi="Times" w:cs="Arial"/>
          <w:sz w:val="24"/>
          <w:szCs w:val="24"/>
        </w:rPr>
        <w:tab/>
        <w:t xml:space="preserve">Sections: </w:t>
      </w:r>
      <w:r w:rsidRPr="009C09C9">
        <w:rPr>
          <w:rFonts w:ascii="Times" w:hAnsi="Times" w:cs="Arial"/>
          <w:sz w:val="24"/>
          <w:szCs w:val="24"/>
        </w:rPr>
        <w:tab/>
      </w:r>
      <w:r w:rsidR="00C20566">
        <w:rPr>
          <w:rFonts w:ascii="Times" w:hAnsi="Times" w:cs="Arial"/>
          <w:sz w:val="24"/>
          <w:szCs w:val="24"/>
        </w:rPr>
        <w:t>Minorities and Women</w:t>
      </w:r>
    </w:p>
    <w:p w14:paraId="1FD3AA95" w14:textId="4E6B34B1" w:rsidR="008A7D18" w:rsidRPr="009C09C9" w:rsidRDefault="00F25D27" w:rsidP="008A7D18">
      <w:pPr>
        <w:pStyle w:val="BodyText"/>
        <w:spacing w:line="240" w:lineRule="auto"/>
        <w:contextualSpacing/>
        <w:rPr>
          <w:rFonts w:ascii="Times" w:hAnsi="Times" w:cs="Arial"/>
          <w:sz w:val="24"/>
          <w:szCs w:val="24"/>
        </w:rPr>
      </w:pPr>
      <w:r>
        <w:rPr>
          <w:rFonts w:ascii="Times" w:hAnsi="Times" w:cs="Arial"/>
          <w:sz w:val="24"/>
          <w:szCs w:val="24"/>
        </w:rPr>
        <w:tab/>
      </w:r>
      <w:r>
        <w:rPr>
          <w:rFonts w:ascii="Times" w:hAnsi="Times" w:cs="Arial"/>
          <w:sz w:val="24"/>
          <w:szCs w:val="24"/>
        </w:rPr>
        <w:tab/>
      </w:r>
      <w:r>
        <w:rPr>
          <w:rFonts w:ascii="Times" w:hAnsi="Times" w:cs="Arial"/>
          <w:sz w:val="24"/>
          <w:szCs w:val="24"/>
        </w:rPr>
        <w:tab/>
        <w:t>Victimology</w:t>
      </w:r>
      <w:r>
        <w:rPr>
          <w:rFonts w:ascii="Times" w:hAnsi="Times" w:cs="Arial"/>
          <w:sz w:val="24"/>
          <w:szCs w:val="24"/>
        </w:rPr>
        <w:tab/>
      </w:r>
      <w:r>
        <w:rPr>
          <w:rFonts w:ascii="Times" w:hAnsi="Times" w:cs="Arial"/>
          <w:sz w:val="24"/>
          <w:szCs w:val="24"/>
        </w:rPr>
        <w:br/>
      </w:r>
    </w:p>
    <w:p w14:paraId="37FE15B0" w14:textId="77777777" w:rsidR="00237C75" w:rsidRPr="009C09C9" w:rsidRDefault="00237C75" w:rsidP="00237C75">
      <w:pPr>
        <w:pStyle w:val="BodyText"/>
        <w:spacing w:line="240" w:lineRule="auto"/>
        <w:contextualSpacing/>
        <w:rPr>
          <w:rFonts w:ascii="Times" w:hAnsi="Times" w:cs="Arial"/>
          <w:sz w:val="24"/>
          <w:szCs w:val="24"/>
        </w:rPr>
      </w:pPr>
      <w:r w:rsidRPr="009C09C9">
        <w:rPr>
          <w:rFonts w:ascii="Times" w:hAnsi="Times" w:cs="Arial"/>
          <w:sz w:val="24"/>
          <w:szCs w:val="24"/>
        </w:rPr>
        <w:t>American Sociological Association</w:t>
      </w:r>
    </w:p>
    <w:p w14:paraId="2992DC6D" w14:textId="77777777" w:rsidR="00237C75" w:rsidRPr="009C09C9" w:rsidRDefault="00237C75" w:rsidP="00237C75">
      <w:pPr>
        <w:pStyle w:val="BodyText"/>
        <w:spacing w:line="240" w:lineRule="auto"/>
        <w:ind w:left="720"/>
        <w:contextualSpacing/>
        <w:rPr>
          <w:rFonts w:ascii="Times" w:hAnsi="Times" w:cs="Arial"/>
          <w:sz w:val="24"/>
          <w:szCs w:val="24"/>
        </w:rPr>
      </w:pPr>
      <w:r w:rsidRPr="009C09C9">
        <w:rPr>
          <w:rFonts w:ascii="Times" w:hAnsi="Times" w:cs="Arial"/>
          <w:sz w:val="24"/>
          <w:szCs w:val="24"/>
        </w:rPr>
        <w:t xml:space="preserve">Sections: </w:t>
      </w:r>
      <w:r w:rsidRPr="009C09C9">
        <w:rPr>
          <w:rFonts w:ascii="Times" w:hAnsi="Times" w:cs="Arial"/>
          <w:sz w:val="24"/>
          <w:szCs w:val="24"/>
        </w:rPr>
        <w:tab/>
        <w:t xml:space="preserve">Crime, Law, Deviance </w:t>
      </w:r>
    </w:p>
    <w:p w14:paraId="66B7E5F7" w14:textId="77777777" w:rsidR="00237C75" w:rsidRDefault="00237C75" w:rsidP="008A7D18">
      <w:pPr>
        <w:pStyle w:val="BodyText"/>
        <w:spacing w:line="240" w:lineRule="auto"/>
        <w:contextualSpacing/>
        <w:rPr>
          <w:rFonts w:ascii="Times" w:hAnsi="Times" w:cs="Arial"/>
          <w:sz w:val="24"/>
          <w:szCs w:val="24"/>
        </w:rPr>
      </w:pPr>
    </w:p>
    <w:p w14:paraId="50247556" w14:textId="21B63910" w:rsidR="00237C75"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Southern Sociological Society</w:t>
      </w:r>
    </w:p>
    <w:p w14:paraId="1CD5B32B" w14:textId="4D54FAC0" w:rsidR="003B09DA" w:rsidRPr="009C09C9" w:rsidRDefault="003B09DA" w:rsidP="008A7D18">
      <w:pPr>
        <w:pStyle w:val="BodyText"/>
        <w:spacing w:line="240" w:lineRule="auto"/>
        <w:contextualSpacing/>
        <w:rPr>
          <w:rFonts w:ascii="Times" w:hAnsi="Times" w:cs="Arial"/>
          <w:sz w:val="24"/>
          <w:szCs w:val="24"/>
        </w:rPr>
        <w:sectPr w:rsidR="003B09DA" w:rsidRPr="009C09C9" w:rsidSect="00213748">
          <w:headerReference w:type="first" r:id="rId8"/>
          <w:type w:val="continuous"/>
          <w:pgSz w:w="12240" w:h="15840" w:code="1"/>
          <w:pgMar w:top="1440" w:right="1440" w:bottom="387" w:left="1440" w:header="450" w:footer="0" w:gutter="0"/>
          <w:cols w:space="720"/>
          <w:titlePg/>
          <w:docGrid w:linePitch="360"/>
        </w:sectPr>
      </w:pPr>
      <w:r w:rsidRPr="009C09C9">
        <w:rPr>
          <w:rFonts w:ascii="Times" w:hAnsi="Times" w:cs="Arial"/>
          <w:sz w:val="24"/>
          <w:szCs w:val="24"/>
        </w:rPr>
        <w:br/>
      </w:r>
      <w:r w:rsidRPr="009C09C9">
        <w:rPr>
          <w:rFonts w:ascii="Times" w:hAnsi="Times" w:cs="Arial"/>
          <w:sz w:val="24"/>
          <w:szCs w:val="24"/>
        </w:rPr>
        <w:br/>
      </w:r>
    </w:p>
    <w:p w14:paraId="38B2DCD5" w14:textId="524750D9" w:rsidR="003B09DA" w:rsidRPr="009C09C9" w:rsidRDefault="003B09DA" w:rsidP="003B09DA">
      <w:pPr>
        <w:pStyle w:val="BodyText"/>
        <w:spacing w:line="240" w:lineRule="auto"/>
        <w:contextualSpacing/>
        <w:jc w:val="both"/>
        <w:rPr>
          <w:rFonts w:ascii="Times" w:hAnsi="Times" w:cs="Arial"/>
          <w:sz w:val="24"/>
          <w:szCs w:val="24"/>
        </w:rPr>
        <w:sectPr w:rsidR="003B09DA" w:rsidRPr="009C09C9" w:rsidSect="003B09DA">
          <w:headerReference w:type="first" r:id="rId9"/>
          <w:type w:val="continuous"/>
          <w:pgSz w:w="12240" w:h="15840" w:code="1"/>
          <w:pgMar w:top="1440" w:right="1260" w:bottom="1350" w:left="1440" w:header="450" w:footer="0" w:gutter="0"/>
          <w:cols w:num="2" w:space="720"/>
          <w:titlePg/>
          <w:docGrid w:linePitch="360"/>
        </w:sectPr>
      </w:pPr>
      <w:r w:rsidRPr="009C09C9">
        <w:rPr>
          <w:rFonts w:ascii="Times" w:hAnsi="Times" w:cs="Arial"/>
          <w:b/>
          <w:sz w:val="24"/>
          <w:szCs w:val="24"/>
        </w:rPr>
        <w:t>REFERENCES</w:t>
      </w:r>
    </w:p>
    <w:p w14:paraId="40CEBC75" w14:textId="77777777" w:rsidR="003B09DA" w:rsidRPr="009C09C9" w:rsidRDefault="003B09DA" w:rsidP="003B09DA">
      <w:pPr>
        <w:pStyle w:val="BodyText"/>
        <w:spacing w:line="240" w:lineRule="auto"/>
        <w:contextualSpacing/>
        <w:rPr>
          <w:rFonts w:ascii="Times" w:hAnsi="Times" w:cs="Arial"/>
          <w:b/>
          <w:sz w:val="24"/>
          <w:szCs w:val="24"/>
        </w:rPr>
        <w:sectPr w:rsidR="003B09DA" w:rsidRPr="009C09C9" w:rsidSect="00D8494A">
          <w:type w:val="continuous"/>
          <w:pgSz w:w="12240" w:h="15840" w:code="1"/>
          <w:pgMar w:top="1504" w:right="720" w:bottom="404" w:left="720" w:header="450" w:footer="0" w:gutter="0"/>
          <w:cols w:num="2" w:space="342"/>
          <w:titlePg/>
          <w:docGrid w:linePitch="360"/>
        </w:sectPr>
      </w:pPr>
    </w:p>
    <w:p w14:paraId="5620AF9E" w14:textId="77777777" w:rsidR="003B09DA" w:rsidRPr="009C09C9" w:rsidRDefault="003B09DA" w:rsidP="003B09DA">
      <w:pPr>
        <w:pStyle w:val="ListBullet2"/>
        <w:numPr>
          <w:ilvl w:val="0"/>
          <w:numId w:val="0"/>
        </w:numPr>
        <w:tabs>
          <w:tab w:val="clear" w:pos="180"/>
          <w:tab w:val="left" w:pos="0"/>
        </w:tabs>
        <w:spacing w:line="240" w:lineRule="auto"/>
        <w:ind w:left="720" w:right="-2610"/>
        <w:contextualSpacing/>
        <w:rPr>
          <w:rFonts w:ascii="Times" w:hAnsi="Times" w:cs="Arial"/>
          <w:sz w:val="24"/>
          <w:szCs w:val="24"/>
        </w:rPr>
      </w:pPr>
      <w:r w:rsidRPr="009C09C9">
        <w:rPr>
          <w:rFonts w:ascii="Times" w:hAnsi="Times" w:cs="Arial"/>
          <w:sz w:val="24"/>
          <w:szCs w:val="24"/>
        </w:rPr>
        <w:t xml:space="preserve">Dr. Anthony </w:t>
      </w:r>
      <w:proofErr w:type="spellStart"/>
      <w:r w:rsidRPr="009C09C9">
        <w:rPr>
          <w:rFonts w:ascii="Times" w:hAnsi="Times" w:cs="Arial"/>
          <w:sz w:val="24"/>
          <w:szCs w:val="24"/>
        </w:rPr>
        <w:t>Peguero</w:t>
      </w:r>
      <w:proofErr w:type="spellEnd"/>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Dr. James Nolan</w:t>
      </w:r>
      <w:r w:rsidRPr="009C09C9">
        <w:rPr>
          <w:rFonts w:ascii="Times" w:hAnsi="Times" w:cs="Arial"/>
          <w:sz w:val="24"/>
          <w:szCs w:val="24"/>
        </w:rPr>
        <w:br/>
        <w:t xml:space="preserve">Associate Professor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proofErr w:type="spellStart"/>
      <w:r w:rsidRPr="009C09C9">
        <w:rPr>
          <w:rFonts w:ascii="Times" w:hAnsi="Times" w:cs="Arial"/>
          <w:sz w:val="24"/>
          <w:szCs w:val="24"/>
        </w:rPr>
        <w:t>Professor</w:t>
      </w:r>
      <w:proofErr w:type="spellEnd"/>
      <w:r w:rsidRPr="009C09C9">
        <w:rPr>
          <w:rFonts w:ascii="Times" w:hAnsi="Times" w:cs="Arial"/>
          <w:sz w:val="24"/>
          <w:szCs w:val="24"/>
        </w:rPr>
        <w:t xml:space="preserve"> of Sociology</w:t>
      </w:r>
      <w:r w:rsidRPr="009C09C9">
        <w:rPr>
          <w:rFonts w:ascii="Times" w:hAnsi="Times" w:cs="Arial"/>
          <w:sz w:val="24"/>
          <w:szCs w:val="24"/>
        </w:rPr>
        <w:br/>
        <w:t>Department of Sociology</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Department of Sociology &amp; Anthropology</w:t>
      </w:r>
    </w:p>
    <w:p w14:paraId="3EFE1571" w14:textId="35741F45" w:rsidR="003B09DA" w:rsidRPr="009C09C9" w:rsidRDefault="003B09DA" w:rsidP="003B09DA">
      <w:pPr>
        <w:pStyle w:val="ListBullet2"/>
        <w:numPr>
          <w:ilvl w:val="0"/>
          <w:numId w:val="0"/>
        </w:numPr>
        <w:tabs>
          <w:tab w:val="clear" w:pos="180"/>
          <w:tab w:val="left" w:pos="0"/>
        </w:tabs>
        <w:spacing w:line="240" w:lineRule="auto"/>
        <w:ind w:left="720" w:right="-2610"/>
        <w:contextualSpacing/>
        <w:rPr>
          <w:rFonts w:ascii="Times" w:hAnsi="Times" w:cs="Arial"/>
          <w:sz w:val="24"/>
          <w:szCs w:val="24"/>
        </w:rPr>
      </w:pPr>
      <w:r w:rsidRPr="009C09C9">
        <w:rPr>
          <w:rFonts w:ascii="Times" w:hAnsi="Times" w:cs="Arial"/>
          <w:sz w:val="24"/>
          <w:szCs w:val="24"/>
        </w:rPr>
        <w:t>Virginia Tech</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West Virginia University</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br/>
        <w:t xml:space="preserve">Blacksburg, VA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Morgantown, WV</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br/>
        <w:t>Anthony.peguero@vt.edu</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00F05F89" w:rsidRPr="009C09C9">
        <w:rPr>
          <w:rFonts w:ascii="Times" w:hAnsi="Times" w:cs="Arial"/>
          <w:sz w:val="24"/>
          <w:szCs w:val="24"/>
        </w:rPr>
        <w:t>jim.nolan@mail.wvu.edu</w:t>
      </w:r>
    </w:p>
    <w:p w14:paraId="3489701C" w14:textId="38D1E4A3" w:rsidR="003B09DA" w:rsidRPr="009C09C9" w:rsidRDefault="00D5164E" w:rsidP="003B09DA">
      <w:pPr>
        <w:spacing w:line="240" w:lineRule="auto"/>
        <w:ind w:firstLine="720"/>
        <w:contextualSpacing/>
        <w:rPr>
          <w:rFonts w:ascii="Times" w:hAnsi="Times" w:cs="Arial"/>
          <w:sz w:val="24"/>
          <w:szCs w:val="24"/>
        </w:rPr>
        <w:sectPr w:rsidR="003B09DA" w:rsidRPr="009C09C9" w:rsidSect="008013AF">
          <w:type w:val="continuous"/>
          <w:pgSz w:w="12240" w:h="15840" w:code="1"/>
          <w:pgMar w:top="1504" w:right="720" w:bottom="404" w:left="720" w:header="450" w:footer="0" w:gutter="0"/>
          <w:cols w:space="12"/>
          <w:titlePg/>
          <w:docGrid w:linePitch="360"/>
        </w:sectPr>
      </w:pPr>
      <w:r>
        <w:rPr>
          <w:rFonts w:ascii="Times" w:hAnsi="Times" w:cs="Arial"/>
          <w:sz w:val="24"/>
          <w:szCs w:val="24"/>
        </w:rPr>
        <w:t xml:space="preserve">Dr. Carrie </w:t>
      </w:r>
      <w:proofErr w:type="spellStart"/>
      <w:r>
        <w:rPr>
          <w:rFonts w:ascii="Times" w:hAnsi="Times" w:cs="Arial"/>
          <w:sz w:val="24"/>
          <w:szCs w:val="24"/>
        </w:rPr>
        <w:t>Buist</w:t>
      </w:r>
      <w:proofErr w:type="spellEnd"/>
      <w:r w:rsidR="003B09DA" w:rsidRPr="009C09C9">
        <w:rPr>
          <w:rFonts w:ascii="Times" w:hAnsi="Times" w:cs="Arial"/>
          <w:sz w:val="24"/>
          <w:szCs w:val="24"/>
        </w:rPr>
        <w:tab/>
      </w:r>
      <w:r w:rsidR="003B09DA" w:rsidRPr="009C09C9">
        <w:rPr>
          <w:rFonts w:ascii="Times" w:hAnsi="Times" w:cs="Arial"/>
          <w:sz w:val="24"/>
          <w:szCs w:val="24"/>
        </w:rPr>
        <w:tab/>
        <w:t xml:space="preserve">       </w:t>
      </w:r>
      <w:r w:rsidR="003B09DA" w:rsidRPr="009C09C9">
        <w:rPr>
          <w:rFonts w:ascii="Times" w:hAnsi="Times" w:cs="Arial"/>
          <w:sz w:val="24"/>
          <w:szCs w:val="24"/>
        </w:rPr>
        <w:tab/>
      </w:r>
      <w:r w:rsidR="003B09DA" w:rsidRPr="009C09C9">
        <w:rPr>
          <w:rFonts w:ascii="Times" w:hAnsi="Times" w:cs="Arial"/>
          <w:sz w:val="24"/>
          <w:szCs w:val="24"/>
        </w:rPr>
        <w:tab/>
        <w:t xml:space="preserve">Dr. </w:t>
      </w:r>
      <w:r w:rsidRPr="009C09C9">
        <w:rPr>
          <w:rFonts w:ascii="Times" w:hAnsi="Times" w:cs="Arial"/>
          <w:sz w:val="24"/>
          <w:szCs w:val="24"/>
        </w:rPr>
        <w:t xml:space="preserve">Walter </w:t>
      </w:r>
      <w:proofErr w:type="spellStart"/>
      <w:r w:rsidRPr="009C09C9">
        <w:rPr>
          <w:rFonts w:ascii="Times" w:hAnsi="Times" w:cs="Arial"/>
          <w:sz w:val="24"/>
          <w:szCs w:val="24"/>
        </w:rPr>
        <w:t>DeKeseredy</w:t>
      </w:r>
      <w:proofErr w:type="spellEnd"/>
    </w:p>
    <w:p w14:paraId="179EB6C5" w14:textId="6174886A" w:rsidR="003B09DA" w:rsidRPr="009C09C9" w:rsidRDefault="00D5164E" w:rsidP="003B09DA">
      <w:pPr>
        <w:spacing w:line="240" w:lineRule="auto"/>
        <w:ind w:firstLine="720"/>
        <w:contextualSpacing/>
        <w:rPr>
          <w:rFonts w:ascii="Times" w:hAnsi="Times" w:cs="Arial"/>
          <w:sz w:val="24"/>
          <w:szCs w:val="24"/>
        </w:rPr>
      </w:pPr>
      <w:r>
        <w:rPr>
          <w:rFonts w:ascii="Times" w:hAnsi="Times" w:cs="Arial"/>
          <w:sz w:val="24"/>
          <w:szCs w:val="24"/>
        </w:rPr>
        <w:t xml:space="preserve">Associate </w:t>
      </w:r>
      <w:r w:rsidR="003B09DA" w:rsidRPr="009C09C9">
        <w:rPr>
          <w:rFonts w:ascii="Times" w:hAnsi="Times" w:cs="Arial"/>
          <w:sz w:val="24"/>
          <w:szCs w:val="24"/>
        </w:rPr>
        <w:t>Professor</w:t>
      </w:r>
      <w:r w:rsidR="003B09DA" w:rsidRPr="009C09C9">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proofErr w:type="spellStart"/>
      <w:r w:rsidR="003B09DA" w:rsidRPr="009C09C9">
        <w:rPr>
          <w:rFonts w:ascii="Times" w:hAnsi="Times" w:cs="Arial"/>
          <w:sz w:val="24"/>
          <w:szCs w:val="24"/>
        </w:rPr>
        <w:t>Professor</w:t>
      </w:r>
      <w:proofErr w:type="spellEnd"/>
      <w:r w:rsidR="003B09DA" w:rsidRPr="009C09C9">
        <w:rPr>
          <w:rFonts w:ascii="Times" w:hAnsi="Times" w:cs="Arial"/>
          <w:sz w:val="24"/>
          <w:szCs w:val="24"/>
        </w:rPr>
        <w:t xml:space="preserve"> of Sociology       </w:t>
      </w:r>
    </w:p>
    <w:p w14:paraId="3ED659D1" w14:textId="3EEBA9E6" w:rsidR="003B09DA" w:rsidRPr="009C09C9" w:rsidRDefault="00D5164E" w:rsidP="003B09DA">
      <w:pPr>
        <w:spacing w:line="240" w:lineRule="auto"/>
        <w:ind w:firstLine="720"/>
        <w:contextualSpacing/>
        <w:rPr>
          <w:rFonts w:ascii="Times" w:hAnsi="Times" w:cs="Arial"/>
          <w:sz w:val="24"/>
          <w:szCs w:val="24"/>
        </w:rPr>
      </w:pPr>
      <w:r>
        <w:rPr>
          <w:rFonts w:ascii="Times" w:hAnsi="Times" w:cs="Arial"/>
          <w:sz w:val="24"/>
          <w:szCs w:val="24"/>
        </w:rPr>
        <w:t>Criminology, CJ, and Legal Studies</w:t>
      </w:r>
      <w:r>
        <w:rPr>
          <w:rFonts w:ascii="Times" w:hAnsi="Times" w:cs="Arial"/>
          <w:sz w:val="24"/>
          <w:szCs w:val="24"/>
        </w:rPr>
        <w:tab/>
      </w:r>
      <w:r w:rsidR="003B09DA" w:rsidRPr="009C09C9">
        <w:rPr>
          <w:rFonts w:ascii="Times" w:hAnsi="Times" w:cs="Arial"/>
          <w:sz w:val="24"/>
          <w:szCs w:val="24"/>
        </w:rPr>
        <w:t xml:space="preserve">  </w:t>
      </w:r>
      <w:r w:rsidR="003B09DA" w:rsidRPr="009C09C9">
        <w:rPr>
          <w:rFonts w:ascii="Times" w:hAnsi="Times" w:cs="Arial"/>
          <w:sz w:val="24"/>
          <w:szCs w:val="24"/>
        </w:rPr>
        <w:tab/>
      </w:r>
      <w:r w:rsidRPr="009C09C9">
        <w:rPr>
          <w:rFonts w:ascii="Times" w:hAnsi="Times" w:cs="Arial"/>
          <w:sz w:val="24"/>
          <w:szCs w:val="24"/>
        </w:rPr>
        <w:t>Director, Research Center on Violence</w:t>
      </w:r>
    </w:p>
    <w:p w14:paraId="40406DE2" w14:textId="21938E61" w:rsidR="003B09DA" w:rsidRPr="009C09C9" w:rsidRDefault="00D5164E" w:rsidP="003B09DA">
      <w:pPr>
        <w:spacing w:line="240" w:lineRule="auto"/>
        <w:ind w:firstLine="720"/>
        <w:contextualSpacing/>
        <w:rPr>
          <w:rFonts w:ascii="Times" w:hAnsi="Times" w:cs="Arial"/>
          <w:sz w:val="24"/>
          <w:szCs w:val="24"/>
        </w:rPr>
      </w:pPr>
      <w:r>
        <w:rPr>
          <w:rFonts w:ascii="Times" w:hAnsi="Times" w:cs="Arial"/>
          <w:sz w:val="24"/>
          <w:szCs w:val="24"/>
        </w:rPr>
        <w:t xml:space="preserve">Grand Valley State University  </w:t>
      </w:r>
      <w:r>
        <w:rPr>
          <w:rFonts w:ascii="Times" w:hAnsi="Times" w:cs="Arial"/>
          <w:sz w:val="24"/>
          <w:szCs w:val="24"/>
        </w:rPr>
        <w:tab/>
      </w:r>
      <w:r>
        <w:rPr>
          <w:rFonts w:ascii="Times" w:hAnsi="Times" w:cs="Arial"/>
          <w:sz w:val="24"/>
          <w:szCs w:val="24"/>
        </w:rPr>
        <w:tab/>
      </w:r>
      <w:r w:rsidRPr="009C09C9">
        <w:rPr>
          <w:rFonts w:ascii="Times" w:hAnsi="Times" w:cs="Arial"/>
          <w:sz w:val="24"/>
          <w:szCs w:val="24"/>
        </w:rPr>
        <w:t xml:space="preserve">Anna Deane Carlson Endowed Chair  </w:t>
      </w:r>
    </w:p>
    <w:p w14:paraId="02C45178" w14:textId="3ECD9AD5" w:rsidR="003B09DA" w:rsidRDefault="00D5164E" w:rsidP="003B09DA">
      <w:pPr>
        <w:spacing w:line="240" w:lineRule="auto"/>
        <w:ind w:firstLine="720"/>
        <w:contextualSpacing/>
        <w:rPr>
          <w:rFonts w:ascii="Times" w:hAnsi="Times" w:cs="Arial"/>
          <w:sz w:val="24"/>
          <w:szCs w:val="24"/>
        </w:rPr>
      </w:pPr>
      <w:r>
        <w:rPr>
          <w:rFonts w:ascii="Times" w:hAnsi="Times" w:cs="Arial"/>
          <w:sz w:val="24"/>
          <w:szCs w:val="24"/>
        </w:rPr>
        <w:t>Grand Rapids, MI</w:t>
      </w:r>
      <w:r>
        <w:rPr>
          <w:rFonts w:ascii="Times" w:hAnsi="Times" w:cs="Arial"/>
          <w:sz w:val="24"/>
          <w:szCs w:val="24"/>
        </w:rPr>
        <w:tab/>
      </w:r>
      <w:r w:rsidR="003B09DA" w:rsidRPr="009C09C9">
        <w:rPr>
          <w:rFonts w:ascii="Times" w:hAnsi="Times" w:cs="Arial"/>
          <w:sz w:val="24"/>
          <w:szCs w:val="24"/>
        </w:rPr>
        <w:t xml:space="preserve">    </w:t>
      </w:r>
      <w:r w:rsidR="003B09DA" w:rsidRPr="009C09C9">
        <w:rPr>
          <w:rFonts w:ascii="Times" w:hAnsi="Times" w:cs="Arial"/>
          <w:sz w:val="24"/>
          <w:szCs w:val="24"/>
        </w:rPr>
        <w:tab/>
      </w:r>
      <w:r w:rsidR="003B09DA" w:rsidRPr="009C09C9">
        <w:rPr>
          <w:rFonts w:ascii="Times" w:hAnsi="Times" w:cs="Arial"/>
          <w:sz w:val="24"/>
          <w:szCs w:val="24"/>
        </w:rPr>
        <w:tab/>
      </w:r>
      <w:r w:rsidR="003B09DA" w:rsidRPr="009C09C9">
        <w:rPr>
          <w:rFonts w:ascii="Times" w:hAnsi="Times" w:cs="Arial"/>
          <w:sz w:val="24"/>
          <w:szCs w:val="24"/>
        </w:rPr>
        <w:tab/>
      </w:r>
      <w:r w:rsidRPr="009C09C9">
        <w:rPr>
          <w:rFonts w:ascii="Times" w:hAnsi="Times" w:cs="Arial"/>
          <w:sz w:val="24"/>
          <w:szCs w:val="24"/>
        </w:rPr>
        <w:t>West Virginia University</w:t>
      </w:r>
    </w:p>
    <w:p w14:paraId="245E1737" w14:textId="5DFAAB32" w:rsidR="00D5164E" w:rsidRPr="009C09C9" w:rsidRDefault="00D5164E" w:rsidP="00D5164E">
      <w:pPr>
        <w:tabs>
          <w:tab w:val="left" w:pos="720"/>
          <w:tab w:val="left" w:pos="1440"/>
          <w:tab w:val="left" w:pos="2160"/>
          <w:tab w:val="left" w:pos="2880"/>
          <w:tab w:val="center" w:pos="5760"/>
        </w:tabs>
        <w:spacing w:line="240" w:lineRule="auto"/>
        <w:ind w:firstLine="720"/>
        <w:contextualSpacing/>
        <w:rPr>
          <w:rFonts w:ascii="Times" w:hAnsi="Times" w:cs="Arial"/>
          <w:sz w:val="24"/>
          <w:szCs w:val="24"/>
        </w:rPr>
      </w:pPr>
      <w:r>
        <w:rPr>
          <w:rFonts w:ascii="Times" w:hAnsi="Times" w:cs="Arial"/>
          <w:sz w:val="24"/>
          <w:szCs w:val="24"/>
        </w:rPr>
        <w:t>buistcar@gvsu.edu</w:t>
      </w:r>
      <w:r>
        <w:rPr>
          <w:rFonts w:ascii="Times" w:hAnsi="Times" w:cs="Arial"/>
          <w:sz w:val="24"/>
          <w:szCs w:val="24"/>
        </w:rPr>
        <w:tab/>
      </w:r>
      <w:r>
        <w:rPr>
          <w:rFonts w:ascii="Times" w:hAnsi="Times" w:cs="Arial"/>
          <w:sz w:val="24"/>
          <w:szCs w:val="24"/>
        </w:rPr>
        <w:tab/>
        <w:t xml:space="preserve">                        wsdekeseredy@mail.wvu.edu</w:t>
      </w:r>
    </w:p>
    <w:p w14:paraId="5CF860BA" w14:textId="713AC63A" w:rsidR="003B09DA" w:rsidRPr="009C09C9" w:rsidRDefault="00D5164E" w:rsidP="00D5164E">
      <w:pPr>
        <w:spacing w:line="240" w:lineRule="auto"/>
        <w:ind w:left="4320" w:firstLine="720"/>
        <w:contextualSpacing/>
        <w:rPr>
          <w:rFonts w:ascii="Times" w:hAnsi="Times" w:cs="Arial"/>
          <w:sz w:val="24"/>
          <w:szCs w:val="24"/>
        </w:rPr>
        <w:sectPr w:rsidR="003B09DA" w:rsidRPr="009C09C9" w:rsidSect="00AE0F79">
          <w:type w:val="continuous"/>
          <w:pgSz w:w="12240" w:h="15840" w:code="1"/>
          <w:pgMar w:top="1504" w:right="720" w:bottom="404" w:left="720" w:header="450" w:footer="0" w:gutter="0"/>
          <w:cols w:space="342"/>
          <w:titlePg/>
          <w:docGrid w:linePitch="360"/>
        </w:sectPr>
      </w:pPr>
      <w:r>
        <w:rPr>
          <w:rFonts w:ascii="Times" w:hAnsi="Times" w:cs="Arial"/>
          <w:sz w:val="24"/>
          <w:szCs w:val="24"/>
        </w:rPr>
        <w:br/>
      </w:r>
    </w:p>
    <w:p w14:paraId="414F587A" w14:textId="0CCF60E8" w:rsidR="008179DD" w:rsidRPr="00D5164E" w:rsidRDefault="00D5164E" w:rsidP="00D5164E">
      <w:pPr>
        <w:tabs>
          <w:tab w:val="left" w:pos="4050"/>
        </w:tabs>
        <w:spacing w:line="240" w:lineRule="auto"/>
        <w:ind w:right="-138"/>
        <w:contextualSpacing/>
        <w:rPr>
          <w:rFonts w:ascii="Times" w:hAnsi="Times" w:cs="Arial"/>
          <w:sz w:val="24"/>
          <w:szCs w:val="24"/>
        </w:rPr>
        <w:sectPr w:rsidR="008179DD" w:rsidRPr="00D5164E" w:rsidSect="008179DD">
          <w:type w:val="continuous"/>
          <w:pgSz w:w="12240" w:h="15840" w:code="1"/>
          <w:pgMar w:top="1440" w:right="1260" w:bottom="1350" w:left="1440" w:header="450" w:footer="0" w:gutter="0"/>
          <w:cols w:space="720"/>
          <w:titlePg/>
          <w:docGrid w:linePitch="360"/>
        </w:sectPr>
      </w:pPr>
      <w:r>
        <w:rPr>
          <w:rFonts w:ascii="Times" w:hAnsi="Times" w:cs="Arial"/>
          <w:sz w:val="24"/>
          <w:szCs w:val="24"/>
        </w:rPr>
        <w:t>Dr.</w:t>
      </w:r>
      <w:r w:rsidRPr="00D5164E">
        <w:rPr>
          <w:rFonts w:ascii="Times" w:hAnsi="Times" w:cs="Arial"/>
          <w:sz w:val="24"/>
          <w:szCs w:val="24"/>
        </w:rPr>
        <w:t xml:space="preserve"> </w:t>
      </w:r>
      <w:r w:rsidRPr="009C09C9">
        <w:rPr>
          <w:rFonts w:ascii="Times" w:hAnsi="Times" w:cs="Arial"/>
          <w:sz w:val="24"/>
          <w:szCs w:val="24"/>
        </w:rPr>
        <w:t>Jill Rosenbaum</w:t>
      </w:r>
      <w:r>
        <w:rPr>
          <w:rFonts w:ascii="Times" w:hAnsi="Times" w:cs="Arial"/>
          <w:sz w:val="24"/>
          <w:szCs w:val="24"/>
        </w:rPr>
        <w:br/>
      </w:r>
      <w:r w:rsidRPr="009C09C9">
        <w:rPr>
          <w:rFonts w:ascii="Times" w:hAnsi="Times" w:cs="Arial"/>
          <w:sz w:val="24"/>
          <w:szCs w:val="24"/>
        </w:rPr>
        <w:t>Professor of Criminal Justice (Emeritus)</w:t>
      </w:r>
    </w:p>
    <w:p w14:paraId="0BD19AA0" w14:textId="77777777" w:rsidR="00D5164E" w:rsidRDefault="00D5164E" w:rsidP="00B077F9">
      <w:pPr>
        <w:pStyle w:val="BodyText"/>
        <w:spacing w:line="240" w:lineRule="auto"/>
        <w:contextualSpacing/>
        <w:jc w:val="both"/>
        <w:rPr>
          <w:rFonts w:ascii="Times" w:hAnsi="Times" w:cs="Arial"/>
          <w:sz w:val="24"/>
          <w:szCs w:val="24"/>
        </w:rPr>
      </w:pPr>
      <w:r>
        <w:rPr>
          <w:rFonts w:ascii="Times" w:hAnsi="Times" w:cs="Arial"/>
          <w:sz w:val="24"/>
          <w:szCs w:val="24"/>
        </w:rPr>
        <w:t xml:space="preserve">California State University, </w:t>
      </w:r>
      <w:r w:rsidRPr="009C09C9">
        <w:rPr>
          <w:rFonts w:ascii="Times" w:hAnsi="Times" w:cs="Arial"/>
          <w:sz w:val="24"/>
          <w:szCs w:val="24"/>
        </w:rPr>
        <w:t>Fullerton</w:t>
      </w:r>
    </w:p>
    <w:p w14:paraId="67C2C444" w14:textId="7DCCA1BB" w:rsidR="00D5164E" w:rsidRDefault="00D5164E" w:rsidP="00B077F9">
      <w:pPr>
        <w:pStyle w:val="BodyText"/>
        <w:spacing w:line="240" w:lineRule="auto"/>
        <w:contextualSpacing/>
        <w:jc w:val="both"/>
        <w:rPr>
          <w:rFonts w:ascii="Times" w:hAnsi="Times" w:cs="Arial"/>
          <w:sz w:val="24"/>
          <w:szCs w:val="24"/>
        </w:rPr>
      </w:pPr>
      <w:r w:rsidRPr="009C09C9">
        <w:rPr>
          <w:rFonts w:ascii="Times" w:hAnsi="Times" w:cs="Arial"/>
          <w:sz w:val="24"/>
          <w:szCs w:val="24"/>
        </w:rPr>
        <w:t xml:space="preserve">Fullerton, CA  </w:t>
      </w:r>
    </w:p>
    <w:p w14:paraId="352926BC" w14:textId="0325AF0A" w:rsidR="00E85DC1" w:rsidRPr="009C09C9" w:rsidRDefault="00D5164E" w:rsidP="00D5164E">
      <w:pPr>
        <w:pStyle w:val="BodyText"/>
        <w:spacing w:line="240" w:lineRule="auto"/>
        <w:contextualSpacing/>
        <w:jc w:val="both"/>
        <w:rPr>
          <w:rFonts w:ascii="Times" w:hAnsi="Times" w:cs="Arial"/>
          <w:b/>
          <w:sz w:val="24"/>
          <w:szCs w:val="24"/>
        </w:rPr>
        <w:sectPr w:rsidR="00E85DC1" w:rsidRPr="009C09C9" w:rsidSect="00157575">
          <w:type w:val="continuous"/>
          <w:pgSz w:w="12240" w:h="15840" w:code="1"/>
          <w:pgMar w:top="1440" w:right="1260" w:bottom="1350" w:left="1440" w:header="450" w:footer="0" w:gutter="0"/>
          <w:cols w:num="2" w:space="720"/>
          <w:titlePg/>
          <w:docGrid w:linePitch="360"/>
        </w:sectPr>
      </w:pPr>
      <w:r w:rsidRPr="009C09C9">
        <w:rPr>
          <w:rFonts w:ascii="Times" w:hAnsi="Times" w:cs="Arial"/>
          <w:sz w:val="24"/>
          <w:szCs w:val="24"/>
        </w:rPr>
        <w:t xml:space="preserve">  </w:t>
      </w:r>
    </w:p>
    <w:p w14:paraId="1CBE5F37" w14:textId="021F1320" w:rsidR="003475C8" w:rsidRPr="009C09C9" w:rsidRDefault="00D5164E" w:rsidP="00237C75">
      <w:pPr>
        <w:tabs>
          <w:tab w:val="left" w:pos="720"/>
        </w:tabs>
        <w:rPr>
          <w:rFonts w:ascii="Times" w:hAnsi="Times" w:cs="Arial"/>
          <w:sz w:val="24"/>
          <w:szCs w:val="24"/>
        </w:rPr>
      </w:pPr>
      <w:r>
        <w:rPr>
          <w:rFonts w:ascii="Times" w:hAnsi="Times" w:cs="Arial"/>
          <w:sz w:val="24"/>
          <w:szCs w:val="24"/>
        </w:rPr>
        <w:tab/>
      </w:r>
      <w:r w:rsidRPr="009C09C9">
        <w:rPr>
          <w:rFonts w:ascii="Times" w:hAnsi="Times" w:cs="Arial"/>
          <w:sz w:val="24"/>
          <w:szCs w:val="24"/>
        </w:rPr>
        <w:t xml:space="preserve">jrosenbaum@fullerton.edu    </w:t>
      </w:r>
    </w:p>
    <w:sectPr w:rsidR="003475C8" w:rsidRPr="009C09C9" w:rsidSect="005D77B2">
      <w:headerReference w:type="first" r:id="rId10"/>
      <w:type w:val="continuous"/>
      <w:pgSz w:w="12240" w:h="15840" w:code="1"/>
      <w:pgMar w:top="280" w:right="720" w:bottom="270" w:left="720" w:header="450" w:footer="0" w:gutter="0"/>
      <w:cols w:space="19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4009" w14:textId="77777777" w:rsidR="006E2031" w:rsidRDefault="006E2031">
      <w:pPr>
        <w:spacing w:line="240" w:lineRule="auto"/>
      </w:pPr>
      <w:r>
        <w:separator/>
      </w:r>
    </w:p>
  </w:endnote>
  <w:endnote w:type="continuationSeparator" w:id="0">
    <w:p w14:paraId="2D8A1141" w14:textId="77777777" w:rsidR="006E2031" w:rsidRDefault="006E2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ADB3" w14:textId="77777777" w:rsidR="006E2031" w:rsidRDefault="006E2031">
      <w:pPr>
        <w:spacing w:line="240" w:lineRule="auto"/>
      </w:pPr>
      <w:r>
        <w:separator/>
      </w:r>
    </w:p>
  </w:footnote>
  <w:footnote w:type="continuationSeparator" w:id="0">
    <w:p w14:paraId="78C502CA" w14:textId="77777777" w:rsidR="006E2031" w:rsidRDefault="006E20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25BA" w14:textId="3EF84096" w:rsidR="002C3B90" w:rsidRPr="008501BE" w:rsidRDefault="002C3B90" w:rsidP="000B03C2">
    <w:pPr>
      <w:pStyle w:val="Title"/>
      <w:jc w:val="center"/>
      <w:rPr>
        <w:rFonts w:ascii="Times" w:hAnsi="Times"/>
        <w:color w:val="auto"/>
      </w:rPr>
    </w:pPr>
    <w:r>
      <w:rPr>
        <w:rFonts w:ascii="Times" w:hAnsi="Times"/>
        <w:color w:val="auto"/>
      </w:rPr>
      <w:t xml:space="preserve">Lindsay Kahle </w:t>
    </w:r>
    <w:proofErr w:type="spellStart"/>
    <w:r>
      <w:rPr>
        <w:rFonts w:ascii="Times" w:hAnsi="Times"/>
        <w:color w:val="auto"/>
      </w:rPr>
      <w:t>Semprevivo</w:t>
    </w:r>
    <w:proofErr w:type="spellEnd"/>
    <w:r>
      <w:rPr>
        <w:rFonts w:ascii="Times" w:hAnsi="Times"/>
        <w:color w:val="auto"/>
      </w:rPr>
      <w:br/>
    </w:r>
    <w:r w:rsidRPr="000B03C2">
      <w:rPr>
        <w:rFonts w:ascii="Times" w:hAnsi="Times"/>
        <w:color w:val="auto"/>
        <w:sz w:val="24"/>
        <w:szCs w:val="24"/>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B389" w14:textId="7A25580C" w:rsidR="002C3B90" w:rsidRPr="008501BE" w:rsidRDefault="002C3B90" w:rsidP="000B03C2">
    <w:pPr>
      <w:pStyle w:val="Title"/>
      <w:jc w:val="center"/>
      <w:rPr>
        <w:rFonts w:ascii="Times" w:hAnsi="Times"/>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55E" w14:textId="1B5F982A" w:rsidR="002C3B90" w:rsidRPr="008501BE" w:rsidRDefault="002C3B90" w:rsidP="005D77B2">
    <w:pPr>
      <w:pStyle w:val="Title"/>
      <w:jc w:val="left"/>
      <w:rPr>
        <w:rFonts w:ascii="Times" w:hAnsi="Times"/>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C9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9"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7379365">
    <w:abstractNumId w:val="9"/>
  </w:num>
  <w:num w:numId="2" w16cid:durableId="231815530">
    <w:abstractNumId w:val="6"/>
  </w:num>
  <w:num w:numId="3" w16cid:durableId="1723868606">
    <w:abstractNumId w:val="5"/>
  </w:num>
  <w:num w:numId="4" w16cid:durableId="637958235">
    <w:abstractNumId w:val="4"/>
  </w:num>
  <w:num w:numId="5" w16cid:durableId="2079009046">
    <w:abstractNumId w:val="8"/>
  </w:num>
  <w:num w:numId="6" w16cid:durableId="461120735">
    <w:abstractNumId w:val="3"/>
  </w:num>
  <w:num w:numId="7" w16cid:durableId="1431003693">
    <w:abstractNumId w:val="2"/>
  </w:num>
  <w:num w:numId="8" w16cid:durableId="2011103674">
    <w:abstractNumId w:val="1"/>
  </w:num>
  <w:num w:numId="9" w16cid:durableId="477845121">
    <w:abstractNumId w:val="0"/>
  </w:num>
  <w:num w:numId="10" w16cid:durableId="1767576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E35FB"/>
    <w:rsid w:val="00003365"/>
    <w:rsid w:val="000158EF"/>
    <w:rsid w:val="00036367"/>
    <w:rsid w:val="00053C00"/>
    <w:rsid w:val="00055A4B"/>
    <w:rsid w:val="00057193"/>
    <w:rsid w:val="00062771"/>
    <w:rsid w:val="000847A0"/>
    <w:rsid w:val="00091D86"/>
    <w:rsid w:val="00093436"/>
    <w:rsid w:val="000A32EA"/>
    <w:rsid w:val="000B03C2"/>
    <w:rsid w:val="000B7760"/>
    <w:rsid w:val="000C57C7"/>
    <w:rsid w:val="000D04DB"/>
    <w:rsid w:val="000D2DB7"/>
    <w:rsid w:val="000E0188"/>
    <w:rsid w:val="000E781F"/>
    <w:rsid w:val="001022E3"/>
    <w:rsid w:val="00113332"/>
    <w:rsid w:val="00125181"/>
    <w:rsid w:val="00131D9E"/>
    <w:rsid w:val="0013555A"/>
    <w:rsid w:val="001547DC"/>
    <w:rsid w:val="00156517"/>
    <w:rsid w:val="00157575"/>
    <w:rsid w:val="00170E33"/>
    <w:rsid w:val="00177F99"/>
    <w:rsid w:val="00182561"/>
    <w:rsid w:val="00190D1A"/>
    <w:rsid w:val="00196B44"/>
    <w:rsid w:val="001A2EDB"/>
    <w:rsid w:val="001A55A9"/>
    <w:rsid w:val="001B1BE0"/>
    <w:rsid w:val="001B3334"/>
    <w:rsid w:val="001B5931"/>
    <w:rsid w:val="001B676A"/>
    <w:rsid w:val="001B6B77"/>
    <w:rsid w:val="001C0908"/>
    <w:rsid w:val="001C0B4C"/>
    <w:rsid w:val="001C3172"/>
    <w:rsid w:val="001C3DF7"/>
    <w:rsid w:val="001D010B"/>
    <w:rsid w:val="001D04A3"/>
    <w:rsid w:val="001D293A"/>
    <w:rsid w:val="001D4B01"/>
    <w:rsid w:val="001F543A"/>
    <w:rsid w:val="001F7A09"/>
    <w:rsid w:val="002016E1"/>
    <w:rsid w:val="00204B65"/>
    <w:rsid w:val="00213748"/>
    <w:rsid w:val="00216843"/>
    <w:rsid w:val="002207C7"/>
    <w:rsid w:val="00223523"/>
    <w:rsid w:val="00230AAB"/>
    <w:rsid w:val="00237C75"/>
    <w:rsid w:val="002414CC"/>
    <w:rsid w:val="00247072"/>
    <w:rsid w:val="00252C24"/>
    <w:rsid w:val="00253802"/>
    <w:rsid w:val="0025689C"/>
    <w:rsid w:val="00261168"/>
    <w:rsid w:val="00273390"/>
    <w:rsid w:val="00273855"/>
    <w:rsid w:val="002751D2"/>
    <w:rsid w:val="00276C49"/>
    <w:rsid w:val="0028657D"/>
    <w:rsid w:val="002956B5"/>
    <w:rsid w:val="00295D19"/>
    <w:rsid w:val="00296AFA"/>
    <w:rsid w:val="002A3903"/>
    <w:rsid w:val="002B644D"/>
    <w:rsid w:val="002C1BFB"/>
    <w:rsid w:val="002C2C03"/>
    <w:rsid w:val="002C3B90"/>
    <w:rsid w:val="002C4FAC"/>
    <w:rsid w:val="002D582E"/>
    <w:rsid w:val="00300DC7"/>
    <w:rsid w:val="0032054D"/>
    <w:rsid w:val="00322FDA"/>
    <w:rsid w:val="003352BC"/>
    <w:rsid w:val="003475C8"/>
    <w:rsid w:val="00355782"/>
    <w:rsid w:val="00363D24"/>
    <w:rsid w:val="00377E90"/>
    <w:rsid w:val="00385B77"/>
    <w:rsid w:val="00390898"/>
    <w:rsid w:val="003A4A1D"/>
    <w:rsid w:val="003B09DA"/>
    <w:rsid w:val="003B108E"/>
    <w:rsid w:val="003C2A85"/>
    <w:rsid w:val="003C6830"/>
    <w:rsid w:val="003D120C"/>
    <w:rsid w:val="003E3A1D"/>
    <w:rsid w:val="004139EE"/>
    <w:rsid w:val="00415A8C"/>
    <w:rsid w:val="00421DC3"/>
    <w:rsid w:val="00442463"/>
    <w:rsid w:val="004567E0"/>
    <w:rsid w:val="00461285"/>
    <w:rsid w:val="00463B78"/>
    <w:rsid w:val="00464438"/>
    <w:rsid w:val="00464794"/>
    <w:rsid w:val="00482378"/>
    <w:rsid w:val="0048359E"/>
    <w:rsid w:val="004A70E9"/>
    <w:rsid w:val="004B1706"/>
    <w:rsid w:val="004C34F0"/>
    <w:rsid w:val="004C5C4B"/>
    <w:rsid w:val="004D07EA"/>
    <w:rsid w:val="004E362B"/>
    <w:rsid w:val="004E426F"/>
    <w:rsid w:val="00502DD1"/>
    <w:rsid w:val="005060CA"/>
    <w:rsid w:val="00515E9E"/>
    <w:rsid w:val="00530E14"/>
    <w:rsid w:val="005361B7"/>
    <w:rsid w:val="00542190"/>
    <w:rsid w:val="00547F7E"/>
    <w:rsid w:val="00551008"/>
    <w:rsid w:val="00564862"/>
    <w:rsid w:val="00567722"/>
    <w:rsid w:val="00572A60"/>
    <w:rsid w:val="00576E4D"/>
    <w:rsid w:val="005820B2"/>
    <w:rsid w:val="00583C8D"/>
    <w:rsid w:val="005902B9"/>
    <w:rsid w:val="005B1304"/>
    <w:rsid w:val="005C63AC"/>
    <w:rsid w:val="005D08E6"/>
    <w:rsid w:val="005D5168"/>
    <w:rsid w:val="005D52FF"/>
    <w:rsid w:val="005D69B0"/>
    <w:rsid w:val="005D77B2"/>
    <w:rsid w:val="005E3EA8"/>
    <w:rsid w:val="005E6632"/>
    <w:rsid w:val="005F6C79"/>
    <w:rsid w:val="0060415F"/>
    <w:rsid w:val="00607915"/>
    <w:rsid w:val="0061067A"/>
    <w:rsid w:val="00611F62"/>
    <w:rsid w:val="006166B9"/>
    <w:rsid w:val="006210C8"/>
    <w:rsid w:val="00624E32"/>
    <w:rsid w:val="006346B9"/>
    <w:rsid w:val="0063606D"/>
    <w:rsid w:val="00636741"/>
    <w:rsid w:val="00636A1F"/>
    <w:rsid w:val="00651D1A"/>
    <w:rsid w:val="006570E2"/>
    <w:rsid w:val="00665EC7"/>
    <w:rsid w:val="006737F9"/>
    <w:rsid w:val="006849C1"/>
    <w:rsid w:val="00691978"/>
    <w:rsid w:val="00692FA9"/>
    <w:rsid w:val="006961A7"/>
    <w:rsid w:val="006B38FA"/>
    <w:rsid w:val="006C068D"/>
    <w:rsid w:val="006C1CE2"/>
    <w:rsid w:val="006C48C6"/>
    <w:rsid w:val="006D74D9"/>
    <w:rsid w:val="006E2031"/>
    <w:rsid w:val="006F6864"/>
    <w:rsid w:val="0070176A"/>
    <w:rsid w:val="00701A95"/>
    <w:rsid w:val="00715BF5"/>
    <w:rsid w:val="00717997"/>
    <w:rsid w:val="00747873"/>
    <w:rsid w:val="00753B59"/>
    <w:rsid w:val="00756731"/>
    <w:rsid w:val="00780AB4"/>
    <w:rsid w:val="00781F8A"/>
    <w:rsid w:val="00786ABA"/>
    <w:rsid w:val="007936B1"/>
    <w:rsid w:val="00793C4F"/>
    <w:rsid w:val="007A16E2"/>
    <w:rsid w:val="007A34C6"/>
    <w:rsid w:val="007A3E08"/>
    <w:rsid w:val="007A4C7A"/>
    <w:rsid w:val="007A6FBF"/>
    <w:rsid w:val="007B1AF3"/>
    <w:rsid w:val="007C4B02"/>
    <w:rsid w:val="007D0BDF"/>
    <w:rsid w:val="007D6DAE"/>
    <w:rsid w:val="007E3556"/>
    <w:rsid w:val="007E35FB"/>
    <w:rsid w:val="007F0F00"/>
    <w:rsid w:val="007F683D"/>
    <w:rsid w:val="008013AF"/>
    <w:rsid w:val="008016B5"/>
    <w:rsid w:val="0080319A"/>
    <w:rsid w:val="00803879"/>
    <w:rsid w:val="008179DD"/>
    <w:rsid w:val="0082420F"/>
    <w:rsid w:val="00824F48"/>
    <w:rsid w:val="00825C3E"/>
    <w:rsid w:val="00830D6C"/>
    <w:rsid w:val="00842D69"/>
    <w:rsid w:val="00847E41"/>
    <w:rsid w:val="008501BE"/>
    <w:rsid w:val="00875FD3"/>
    <w:rsid w:val="00881E1E"/>
    <w:rsid w:val="00892F43"/>
    <w:rsid w:val="00895F55"/>
    <w:rsid w:val="00896F70"/>
    <w:rsid w:val="008A7A40"/>
    <w:rsid w:val="008A7D18"/>
    <w:rsid w:val="008B6A6D"/>
    <w:rsid w:val="008C67CD"/>
    <w:rsid w:val="008D3E17"/>
    <w:rsid w:val="008E0830"/>
    <w:rsid w:val="008E1775"/>
    <w:rsid w:val="008E2C51"/>
    <w:rsid w:val="008F0F0E"/>
    <w:rsid w:val="009136A0"/>
    <w:rsid w:val="00914FE1"/>
    <w:rsid w:val="009172FC"/>
    <w:rsid w:val="00923027"/>
    <w:rsid w:val="0093287C"/>
    <w:rsid w:val="00934C5E"/>
    <w:rsid w:val="00943467"/>
    <w:rsid w:val="00945CC6"/>
    <w:rsid w:val="00962907"/>
    <w:rsid w:val="0096763B"/>
    <w:rsid w:val="00976B48"/>
    <w:rsid w:val="00976FA3"/>
    <w:rsid w:val="009802FC"/>
    <w:rsid w:val="009834F4"/>
    <w:rsid w:val="009844AE"/>
    <w:rsid w:val="00987AF3"/>
    <w:rsid w:val="0099311A"/>
    <w:rsid w:val="009A3252"/>
    <w:rsid w:val="009B207A"/>
    <w:rsid w:val="009B7D40"/>
    <w:rsid w:val="009C09C9"/>
    <w:rsid w:val="009C62F8"/>
    <w:rsid w:val="009D0284"/>
    <w:rsid w:val="009D0D1D"/>
    <w:rsid w:val="009D4CDF"/>
    <w:rsid w:val="009E6A61"/>
    <w:rsid w:val="009F0A40"/>
    <w:rsid w:val="009F63B7"/>
    <w:rsid w:val="00A11BC4"/>
    <w:rsid w:val="00A2385E"/>
    <w:rsid w:val="00A25DC9"/>
    <w:rsid w:val="00A2674A"/>
    <w:rsid w:val="00A45359"/>
    <w:rsid w:val="00A5003E"/>
    <w:rsid w:val="00A51EE5"/>
    <w:rsid w:val="00A63C6B"/>
    <w:rsid w:val="00A73C73"/>
    <w:rsid w:val="00A75C9C"/>
    <w:rsid w:val="00AA01E3"/>
    <w:rsid w:val="00AB2976"/>
    <w:rsid w:val="00AB2C7D"/>
    <w:rsid w:val="00AB6A0F"/>
    <w:rsid w:val="00AC18CC"/>
    <w:rsid w:val="00AC6375"/>
    <w:rsid w:val="00AC67FA"/>
    <w:rsid w:val="00AD3077"/>
    <w:rsid w:val="00AE0F79"/>
    <w:rsid w:val="00AE3DB8"/>
    <w:rsid w:val="00AE3EB0"/>
    <w:rsid w:val="00B04779"/>
    <w:rsid w:val="00B077F9"/>
    <w:rsid w:val="00B13264"/>
    <w:rsid w:val="00B17704"/>
    <w:rsid w:val="00B20F61"/>
    <w:rsid w:val="00B25B63"/>
    <w:rsid w:val="00B53818"/>
    <w:rsid w:val="00B62528"/>
    <w:rsid w:val="00B6555F"/>
    <w:rsid w:val="00B847CE"/>
    <w:rsid w:val="00B84B65"/>
    <w:rsid w:val="00B9156A"/>
    <w:rsid w:val="00B94F67"/>
    <w:rsid w:val="00B97338"/>
    <w:rsid w:val="00BA0151"/>
    <w:rsid w:val="00BA2093"/>
    <w:rsid w:val="00BA65AA"/>
    <w:rsid w:val="00BB59D9"/>
    <w:rsid w:val="00BC3D0D"/>
    <w:rsid w:val="00BD0D8D"/>
    <w:rsid w:val="00BD1D9C"/>
    <w:rsid w:val="00BD416A"/>
    <w:rsid w:val="00BE4413"/>
    <w:rsid w:val="00C03C59"/>
    <w:rsid w:val="00C065D5"/>
    <w:rsid w:val="00C14330"/>
    <w:rsid w:val="00C17FD3"/>
    <w:rsid w:val="00C20566"/>
    <w:rsid w:val="00C26C1A"/>
    <w:rsid w:val="00C37ED8"/>
    <w:rsid w:val="00C602C6"/>
    <w:rsid w:val="00C62E79"/>
    <w:rsid w:val="00C6476B"/>
    <w:rsid w:val="00C65824"/>
    <w:rsid w:val="00C70BF1"/>
    <w:rsid w:val="00C74553"/>
    <w:rsid w:val="00C74C63"/>
    <w:rsid w:val="00C75629"/>
    <w:rsid w:val="00C80B16"/>
    <w:rsid w:val="00C847E6"/>
    <w:rsid w:val="00C86A4F"/>
    <w:rsid w:val="00C912B0"/>
    <w:rsid w:val="00C93AE3"/>
    <w:rsid w:val="00CA0851"/>
    <w:rsid w:val="00CA0BB6"/>
    <w:rsid w:val="00CB1C86"/>
    <w:rsid w:val="00CD5A6E"/>
    <w:rsid w:val="00CE4481"/>
    <w:rsid w:val="00CE5E8F"/>
    <w:rsid w:val="00CF13E8"/>
    <w:rsid w:val="00D0687A"/>
    <w:rsid w:val="00D23ACB"/>
    <w:rsid w:val="00D27745"/>
    <w:rsid w:val="00D3035D"/>
    <w:rsid w:val="00D3409B"/>
    <w:rsid w:val="00D5164E"/>
    <w:rsid w:val="00D51D0B"/>
    <w:rsid w:val="00D52BDD"/>
    <w:rsid w:val="00D53CAF"/>
    <w:rsid w:val="00D63F6E"/>
    <w:rsid w:val="00D74DC9"/>
    <w:rsid w:val="00D77418"/>
    <w:rsid w:val="00D8090D"/>
    <w:rsid w:val="00D81364"/>
    <w:rsid w:val="00D8476F"/>
    <w:rsid w:val="00D8494A"/>
    <w:rsid w:val="00D86066"/>
    <w:rsid w:val="00D905B4"/>
    <w:rsid w:val="00D933A1"/>
    <w:rsid w:val="00D93DBC"/>
    <w:rsid w:val="00DA0674"/>
    <w:rsid w:val="00DA2869"/>
    <w:rsid w:val="00DA7909"/>
    <w:rsid w:val="00DB1811"/>
    <w:rsid w:val="00DB4B1B"/>
    <w:rsid w:val="00DB5BEA"/>
    <w:rsid w:val="00DC364C"/>
    <w:rsid w:val="00DC6971"/>
    <w:rsid w:val="00DD153E"/>
    <w:rsid w:val="00DD4B77"/>
    <w:rsid w:val="00DE0C75"/>
    <w:rsid w:val="00DE3FF3"/>
    <w:rsid w:val="00DE45E5"/>
    <w:rsid w:val="00E012DD"/>
    <w:rsid w:val="00E0172C"/>
    <w:rsid w:val="00E06866"/>
    <w:rsid w:val="00E10FDE"/>
    <w:rsid w:val="00E11332"/>
    <w:rsid w:val="00E44078"/>
    <w:rsid w:val="00E4586B"/>
    <w:rsid w:val="00E459F1"/>
    <w:rsid w:val="00E56170"/>
    <w:rsid w:val="00E670B8"/>
    <w:rsid w:val="00E72980"/>
    <w:rsid w:val="00E81CEB"/>
    <w:rsid w:val="00E85627"/>
    <w:rsid w:val="00E85DC1"/>
    <w:rsid w:val="00E9014A"/>
    <w:rsid w:val="00E90B2F"/>
    <w:rsid w:val="00E91B49"/>
    <w:rsid w:val="00E95EDB"/>
    <w:rsid w:val="00EA3C7D"/>
    <w:rsid w:val="00EC0E51"/>
    <w:rsid w:val="00EC6F9B"/>
    <w:rsid w:val="00ED413F"/>
    <w:rsid w:val="00EE1B48"/>
    <w:rsid w:val="00EE3C1E"/>
    <w:rsid w:val="00EF3C59"/>
    <w:rsid w:val="00F05F89"/>
    <w:rsid w:val="00F10BEB"/>
    <w:rsid w:val="00F21EDB"/>
    <w:rsid w:val="00F25D27"/>
    <w:rsid w:val="00F556BF"/>
    <w:rsid w:val="00F67812"/>
    <w:rsid w:val="00F70131"/>
    <w:rsid w:val="00F7750C"/>
    <w:rsid w:val="00F77D03"/>
    <w:rsid w:val="00F94CFB"/>
    <w:rsid w:val="00F95043"/>
    <w:rsid w:val="00F960BD"/>
    <w:rsid w:val="00FA351C"/>
    <w:rsid w:val="00FA718E"/>
    <w:rsid w:val="00FB14FA"/>
    <w:rsid w:val="00FB3D9A"/>
    <w:rsid w:val="00FB4FA9"/>
    <w:rsid w:val="00FC6CC5"/>
    <w:rsid w:val="00FD0134"/>
    <w:rsid w:val="00FD042D"/>
    <w:rsid w:val="00FD3DA1"/>
    <w:rsid w:val="00FD5285"/>
    <w:rsid w:val="00FF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ABA94"/>
  <w15:docId w15:val="{44C73CE1-363A-C94A-BEFF-68FF533F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uiPriority w:val="99"/>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uiPriority w:val="99"/>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uiPriority w:val="99"/>
    <w:semiHidden/>
    <w:unhideWhenUsed/>
    <w:rsid w:val="00DA2869"/>
    <w:pPr>
      <w:spacing w:line="240" w:lineRule="auto"/>
    </w:pPr>
    <w:rPr>
      <w:sz w:val="20"/>
      <w:szCs w:val="20"/>
    </w:rPr>
  </w:style>
  <w:style w:type="character" w:customStyle="1" w:styleId="CommentTextChar">
    <w:name w:val="Comment Text Char"/>
    <w:basedOn w:val="DefaultParagraphFont"/>
    <w:link w:val="CommentText"/>
    <w:uiPriority w:val="99"/>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CommentReference">
    <w:name w:val="annotation reference"/>
    <w:basedOn w:val="DefaultParagraphFont"/>
    <w:uiPriority w:val="99"/>
    <w:semiHidden/>
    <w:unhideWhenUsed/>
    <w:rsid w:val="00A2674A"/>
    <w:rPr>
      <w:sz w:val="16"/>
      <w:szCs w:val="16"/>
    </w:rPr>
  </w:style>
  <w:style w:type="paragraph" w:customStyle="1" w:styleId="4475C7BFF26DAE489E6B851FF302F9B4">
    <w:name w:val="4475C7BFF26DAE489E6B851FF302F9B4"/>
    <w:rsid w:val="00803879"/>
    <w:rPr>
      <w:sz w:val="24"/>
      <w:szCs w:val="24"/>
      <w:lang w:eastAsia="ja-JP"/>
    </w:rPr>
  </w:style>
  <w:style w:type="character" w:styleId="Hyperlink">
    <w:name w:val="Hyperlink"/>
    <w:basedOn w:val="DefaultParagraphFont"/>
    <w:uiPriority w:val="99"/>
    <w:unhideWhenUsed/>
    <w:rsid w:val="00CE5E8F"/>
    <w:rPr>
      <w:color w:val="002FFF" w:themeColor="hyperlink"/>
      <w:u w:val="single"/>
    </w:rPr>
  </w:style>
  <w:style w:type="character" w:customStyle="1" w:styleId="UnresolvedMention1">
    <w:name w:val="Unresolved Mention1"/>
    <w:basedOn w:val="DefaultParagraphFont"/>
    <w:uiPriority w:val="99"/>
    <w:semiHidden/>
    <w:unhideWhenUsed/>
    <w:rsid w:val="000847A0"/>
    <w:rPr>
      <w:color w:val="605E5C"/>
      <w:shd w:val="clear" w:color="auto" w:fill="E1DFDD"/>
    </w:rPr>
  </w:style>
  <w:style w:type="character" w:styleId="FollowedHyperlink">
    <w:name w:val="FollowedHyperlink"/>
    <w:basedOn w:val="DefaultParagraphFont"/>
    <w:uiPriority w:val="99"/>
    <w:semiHidden/>
    <w:unhideWhenUsed/>
    <w:rsid w:val="00F77D03"/>
    <w:rPr>
      <w:color w:val="45AB54" w:themeColor="followedHyperlink"/>
      <w:u w:val="single"/>
    </w:rPr>
  </w:style>
  <w:style w:type="character" w:styleId="PageNumber">
    <w:name w:val="page number"/>
    <w:basedOn w:val="DefaultParagraphFont"/>
    <w:uiPriority w:val="99"/>
    <w:semiHidden/>
    <w:unhideWhenUsed/>
    <w:rsid w:val="00B0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17902">
      <w:bodyDiv w:val="1"/>
      <w:marLeft w:val="0"/>
      <w:marRight w:val="0"/>
      <w:marTop w:val="0"/>
      <w:marBottom w:val="0"/>
      <w:divBdr>
        <w:top w:val="none" w:sz="0" w:space="0" w:color="auto"/>
        <w:left w:val="none" w:sz="0" w:space="0" w:color="auto"/>
        <w:bottom w:val="none" w:sz="0" w:space="0" w:color="auto"/>
        <w:right w:val="none" w:sz="0" w:space="0" w:color="auto"/>
      </w:divBdr>
    </w:div>
    <w:div w:id="509291844">
      <w:bodyDiv w:val="1"/>
      <w:marLeft w:val="0"/>
      <w:marRight w:val="0"/>
      <w:marTop w:val="0"/>
      <w:marBottom w:val="0"/>
      <w:divBdr>
        <w:top w:val="none" w:sz="0" w:space="0" w:color="auto"/>
        <w:left w:val="none" w:sz="0" w:space="0" w:color="auto"/>
        <w:bottom w:val="none" w:sz="0" w:space="0" w:color="auto"/>
        <w:right w:val="none" w:sz="0" w:space="0" w:color="auto"/>
      </w:divBdr>
    </w:div>
    <w:div w:id="510603038">
      <w:bodyDiv w:val="1"/>
      <w:marLeft w:val="0"/>
      <w:marRight w:val="0"/>
      <w:marTop w:val="0"/>
      <w:marBottom w:val="0"/>
      <w:divBdr>
        <w:top w:val="none" w:sz="0" w:space="0" w:color="auto"/>
        <w:left w:val="none" w:sz="0" w:space="0" w:color="auto"/>
        <w:bottom w:val="none" w:sz="0" w:space="0" w:color="auto"/>
        <w:right w:val="none" w:sz="0" w:space="0" w:color="auto"/>
      </w:divBdr>
    </w:div>
    <w:div w:id="844633587">
      <w:bodyDiv w:val="1"/>
      <w:marLeft w:val="0"/>
      <w:marRight w:val="0"/>
      <w:marTop w:val="0"/>
      <w:marBottom w:val="0"/>
      <w:divBdr>
        <w:top w:val="none" w:sz="0" w:space="0" w:color="auto"/>
        <w:left w:val="none" w:sz="0" w:space="0" w:color="auto"/>
        <w:bottom w:val="none" w:sz="0" w:space="0" w:color="auto"/>
        <w:right w:val="none" w:sz="0" w:space="0" w:color="auto"/>
      </w:divBdr>
    </w:div>
    <w:div w:id="891233820">
      <w:bodyDiv w:val="1"/>
      <w:marLeft w:val="0"/>
      <w:marRight w:val="0"/>
      <w:marTop w:val="0"/>
      <w:marBottom w:val="0"/>
      <w:divBdr>
        <w:top w:val="none" w:sz="0" w:space="0" w:color="auto"/>
        <w:left w:val="none" w:sz="0" w:space="0" w:color="auto"/>
        <w:bottom w:val="none" w:sz="0" w:space="0" w:color="auto"/>
        <w:right w:val="none" w:sz="0" w:space="0" w:color="auto"/>
      </w:divBdr>
    </w:div>
    <w:div w:id="1070730632">
      <w:bodyDiv w:val="1"/>
      <w:marLeft w:val="0"/>
      <w:marRight w:val="0"/>
      <w:marTop w:val="0"/>
      <w:marBottom w:val="0"/>
      <w:divBdr>
        <w:top w:val="none" w:sz="0" w:space="0" w:color="auto"/>
        <w:left w:val="none" w:sz="0" w:space="0" w:color="auto"/>
        <w:bottom w:val="none" w:sz="0" w:space="0" w:color="auto"/>
        <w:right w:val="none" w:sz="0" w:space="0" w:color="auto"/>
      </w:divBdr>
    </w:div>
    <w:div w:id="1183861449">
      <w:bodyDiv w:val="1"/>
      <w:marLeft w:val="0"/>
      <w:marRight w:val="0"/>
      <w:marTop w:val="0"/>
      <w:marBottom w:val="0"/>
      <w:divBdr>
        <w:top w:val="none" w:sz="0" w:space="0" w:color="auto"/>
        <w:left w:val="none" w:sz="0" w:space="0" w:color="auto"/>
        <w:bottom w:val="none" w:sz="0" w:space="0" w:color="auto"/>
        <w:right w:val="none" w:sz="0" w:space="0" w:color="auto"/>
      </w:divBdr>
      <w:divsChild>
        <w:div w:id="358900500">
          <w:marLeft w:val="0"/>
          <w:marRight w:val="0"/>
          <w:marTop w:val="0"/>
          <w:marBottom w:val="0"/>
          <w:divBdr>
            <w:top w:val="none" w:sz="0" w:space="0" w:color="auto"/>
            <w:left w:val="none" w:sz="0" w:space="0" w:color="auto"/>
            <w:bottom w:val="none" w:sz="0" w:space="0" w:color="auto"/>
            <w:right w:val="none" w:sz="0" w:space="0" w:color="auto"/>
          </w:divBdr>
        </w:div>
        <w:div w:id="158887498">
          <w:marLeft w:val="0"/>
          <w:marRight w:val="0"/>
          <w:marTop w:val="0"/>
          <w:marBottom w:val="0"/>
          <w:divBdr>
            <w:top w:val="none" w:sz="0" w:space="0" w:color="auto"/>
            <w:left w:val="none" w:sz="0" w:space="0" w:color="auto"/>
            <w:bottom w:val="none" w:sz="0" w:space="0" w:color="auto"/>
            <w:right w:val="none" w:sz="0" w:space="0" w:color="auto"/>
          </w:divBdr>
        </w:div>
      </w:divsChild>
    </w:div>
    <w:div w:id="1207453713">
      <w:bodyDiv w:val="1"/>
      <w:marLeft w:val="0"/>
      <w:marRight w:val="0"/>
      <w:marTop w:val="0"/>
      <w:marBottom w:val="0"/>
      <w:divBdr>
        <w:top w:val="none" w:sz="0" w:space="0" w:color="auto"/>
        <w:left w:val="none" w:sz="0" w:space="0" w:color="auto"/>
        <w:bottom w:val="none" w:sz="0" w:space="0" w:color="auto"/>
        <w:right w:val="none" w:sz="0" w:space="0" w:color="auto"/>
      </w:divBdr>
    </w:div>
    <w:div w:id="1340307942">
      <w:bodyDiv w:val="1"/>
      <w:marLeft w:val="0"/>
      <w:marRight w:val="0"/>
      <w:marTop w:val="0"/>
      <w:marBottom w:val="0"/>
      <w:divBdr>
        <w:top w:val="none" w:sz="0" w:space="0" w:color="auto"/>
        <w:left w:val="none" w:sz="0" w:space="0" w:color="auto"/>
        <w:bottom w:val="none" w:sz="0" w:space="0" w:color="auto"/>
        <w:right w:val="none" w:sz="0" w:space="0" w:color="auto"/>
      </w:divBdr>
    </w:div>
    <w:div w:id="1485974873">
      <w:bodyDiv w:val="1"/>
      <w:marLeft w:val="0"/>
      <w:marRight w:val="0"/>
      <w:marTop w:val="0"/>
      <w:marBottom w:val="0"/>
      <w:divBdr>
        <w:top w:val="none" w:sz="0" w:space="0" w:color="auto"/>
        <w:left w:val="none" w:sz="0" w:space="0" w:color="auto"/>
        <w:bottom w:val="none" w:sz="0" w:space="0" w:color="auto"/>
        <w:right w:val="none" w:sz="0" w:space="0" w:color="auto"/>
      </w:divBdr>
    </w:div>
    <w:div w:id="1506238942">
      <w:bodyDiv w:val="1"/>
      <w:marLeft w:val="0"/>
      <w:marRight w:val="0"/>
      <w:marTop w:val="0"/>
      <w:marBottom w:val="0"/>
      <w:divBdr>
        <w:top w:val="none" w:sz="0" w:space="0" w:color="auto"/>
        <w:left w:val="none" w:sz="0" w:space="0" w:color="auto"/>
        <w:bottom w:val="none" w:sz="0" w:space="0" w:color="auto"/>
        <w:right w:val="none" w:sz="0" w:space="0" w:color="auto"/>
      </w:divBdr>
    </w:div>
    <w:div w:id="1523738058">
      <w:bodyDiv w:val="1"/>
      <w:marLeft w:val="0"/>
      <w:marRight w:val="0"/>
      <w:marTop w:val="0"/>
      <w:marBottom w:val="0"/>
      <w:divBdr>
        <w:top w:val="none" w:sz="0" w:space="0" w:color="auto"/>
        <w:left w:val="none" w:sz="0" w:space="0" w:color="auto"/>
        <w:bottom w:val="none" w:sz="0" w:space="0" w:color="auto"/>
        <w:right w:val="none" w:sz="0" w:space="0" w:color="auto"/>
      </w:divBdr>
    </w:div>
    <w:div w:id="1625842431">
      <w:bodyDiv w:val="1"/>
      <w:marLeft w:val="0"/>
      <w:marRight w:val="0"/>
      <w:marTop w:val="0"/>
      <w:marBottom w:val="0"/>
      <w:divBdr>
        <w:top w:val="none" w:sz="0" w:space="0" w:color="auto"/>
        <w:left w:val="none" w:sz="0" w:space="0" w:color="auto"/>
        <w:bottom w:val="none" w:sz="0" w:space="0" w:color="auto"/>
        <w:right w:val="none" w:sz="0" w:space="0" w:color="auto"/>
      </w:divBdr>
    </w:div>
    <w:div w:id="1628659672">
      <w:bodyDiv w:val="1"/>
      <w:marLeft w:val="0"/>
      <w:marRight w:val="0"/>
      <w:marTop w:val="0"/>
      <w:marBottom w:val="0"/>
      <w:divBdr>
        <w:top w:val="none" w:sz="0" w:space="0" w:color="auto"/>
        <w:left w:val="none" w:sz="0" w:space="0" w:color="auto"/>
        <w:bottom w:val="none" w:sz="0" w:space="0" w:color="auto"/>
        <w:right w:val="none" w:sz="0" w:space="0" w:color="auto"/>
      </w:divBdr>
    </w:div>
    <w:div w:id="1689991049">
      <w:bodyDiv w:val="1"/>
      <w:marLeft w:val="0"/>
      <w:marRight w:val="0"/>
      <w:marTop w:val="0"/>
      <w:marBottom w:val="0"/>
      <w:divBdr>
        <w:top w:val="none" w:sz="0" w:space="0" w:color="auto"/>
        <w:left w:val="none" w:sz="0" w:space="0" w:color="auto"/>
        <w:bottom w:val="none" w:sz="0" w:space="0" w:color="auto"/>
        <w:right w:val="none" w:sz="0" w:space="0" w:color="auto"/>
      </w:divBdr>
    </w:div>
    <w:div w:id="1704987307">
      <w:bodyDiv w:val="1"/>
      <w:marLeft w:val="0"/>
      <w:marRight w:val="0"/>
      <w:marTop w:val="0"/>
      <w:marBottom w:val="0"/>
      <w:divBdr>
        <w:top w:val="none" w:sz="0" w:space="0" w:color="auto"/>
        <w:left w:val="none" w:sz="0" w:space="0" w:color="auto"/>
        <w:bottom w:val="none" w:sz="0" w:space="0" w:color="auto"/>
        <w:right w:val="none" w:sz="0" w:space="0" w:color="auto"/>
      </w:divBdr>
    </w:div>
    <w:div w:id="1739745580">
      <w:bodyDiv w:val="1"/>
      <w:marLeft w:val="0"/>
      <w:marRight w:val="0"/>
      <w:marTop w:val="0"/>
      <w:marBottom w:val="0"/>
      <w:divBdr>
        <w:top w:val="none" w:sz="0" w:space="0" w:color="auto"/>
        <w:left w:val="none" w:sz="0" w:space="0" w:color="auto"/>
        <w:bottom w:val="none" w:sz="0" w:space="0" w:color="auto"/>
        <w:right w:val="none" w:sz="0" w:space="0" w:color="auto"/>
      </w:divBdr>
    </w:div>
    <w:div w:id="1759786444">
      <w:bodyDiv w:val="1"/>
      <w:marLeft w:val="0"/>
      <w:marRight w:val="0"/>
      <w:marTop w:val="0"/>
      <w:marBottom w:val="0"/>
      <w:divBdr>
        <w:top w:val="none" w:sz="0" w:space="0" w:color="auto"/>
        <w:left w:val="none" w:sz="0" w:space="0" w:color="auto"/>
        <w:bottom w:val="none" w:sz="0" w:space="0" w:color="auto"/>
        <w:right w:val="none" w:sz="0" w:space="0" w:color="auto"/>
      </w:divBdr>
    </w:div>
    <w:div w:id="20824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9E74-E455-6C46-93A0-BD848A1F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14831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kahle</dc:creator>
  <cp:lastModifiedBy>Semprevivo, Lindsay</cp:lastModifiedBy>
  <cp:revision>12</cp:revision>
  <cp:lastPrinted>2019-10-11T01:21:00Z</cp:lastPrinted>
  <dcterms:created xsi:type="dcterms:W3CDTF">2022-01-13T18:39:00Z</dcterms:created>
  <dcterms:modified xsi:type="dcterms:W3CDTF">2023-02-24T22:01:00Z</dcterms:modified>
</cp:coreProperties>
</file>